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02D" w:rsidRPr="00D21DAF" w:rsidRDefault="00D21DAF" w:rsidP="0046602D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D21DAF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</w:t>
      </w:r>
      <w:r w:rsidRPr="00D21DAF">
        <w:rPr>
          <w:rFonts w:eastAsiaTheme="minorHAnsi"/>
          <w:b/>
          <w:sz w:val="22"/>
          <w:szCs w:val="22"/>
          <w:lang w:eastAsia="en-US"/>
        </w:rPr>
        <w:t>Препис!</w:t>
      </w:r>
      <w:r w:rsidR="0046602D" w:rsidRPr="00D21DAF">
        <w:rPr>
          <w:rFonts w:eastAsiaTheme="minorHAnsi"/>
          <w:b/>
          <w:sz w:val="22"/>
          <w:szCs w:val="22"/>
          <w:lang w:eastAsia="en-US"/>
        </w:rPr>
        <w:t xml:space="preserve">                       </w:t>
      </w:r>
    </w:p>
    <w:p w:rsidR="0046602D" w:rsidRDefault="0046602D" w:rsidP="0046602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ОБЩИНСКИ СЪВЕТ – ИХТИМАН</w:t>
      </w:r>
    </w:p>
    <w:p w:rsidR="0046602D" w:rsidRDefault="0046602D" w:rsidP="0046602D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46602D" w:rsidRDefault="0046602D" w:rsidP="0046602D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302          </w:t>
      </w:r>
    </w:p>
    <w:p w:rsidR="0046602D" w:rsidRDefault="0046602D" w:rsidP="0046602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46602D" w:rsidRDefault="0046602D" w:rsidP="0046602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14.05.2025 г., Протокол №20</w:t>
      </w:r>
    </w:p>
    <w:p w:rsidR="0046602D" w:rsidRDefault="0046602D" w:rsidP="0046602D"/>
    <w:p w:rsidR="0046602D" w:rsidRDefault="0046602D" w:rsidP="0046602D"/>
    <w:p w:rsidR="002150BE" w:rsidRPr="002150BE" w:rsidRDefault="0046602D" w:rsidP="002150BE">
      <w:pPr>
        <w:spacing w:after="200"/>
        <w:jc w:val="both"/>
        <w:rPr>
          <w:lang w:eastAsia="en-US"/>
        </w:rPr>
      </w:pPr>
      <w:r>
        <w:rPr>
          <w:b/>
        </w:rPr>
        <w:t xml:space="preserve">Относно: </w:t>
      </w:r>
      <w:r w:rsidR="002150BE" w:rsidRPr="002150BE">
        <w:t xml:space="preserve">Избор на комисия за провеждане на конкурс за възлагане на управление на </w:t>
      </w:r>
      <w:r w:rsidR="002150BE" w:rsidRPr="002150BE">
        <w:rPr>
          <w:b/>
          <w:bCs/>
        </w:rPr>
        <w:t>МБАЛ – ИХТИМАН "Д-Р СТАНЮ ЯНКОВ" ЕООД</w:t>
      </w:r>
    </w:p>
    <w:p w:rsidR="002150BE" w:rsidRPr="002150BE" w:rsidRDefault="0046602D" w:rsidP="002150BE">
      <w:pPr>
        <w:spacing w:after="200"/>
        <w:jc w:val="both"/>
      </w:pPr>
      <w:r w:rsidRPr="002150BE">
        <w:rPr>
          <w:b/>
        </w:rPr>
        <w:t>Основание за решение:</w:t>
      </w:r>
      <w:r w:rsidRPr="002150BE">
        <w:t xml:space="preserve"> </w:t>
      </w:r>
      <w:r w:rsidR="002150BE" w:rsidRPr="002150BE">
        <w:t xml:space="preserve"> чл.21, ал.1, т.23 от ЗМСМА,</w:t>
      </w:r>
      <w:r w:rsidR="002150BE" w:rsidRPr="002150BE">
        <w:rPr>
          <w:lang w:val="en-US"/>
        </w:rPr>
        <w:t xml:space="preserve"> </w:t>
      </w:r>
      <w:r w:rsidR="002150BE" w:rsidRPr="002150BE">
        <w:t xml:space="preserve">чл. 5, ал.1 от Наредба № 9 / 26.06.2000 год. за условията и реда за провеждане на конкурси за възлагане на управлението  на лечебни заведения по ЗЛЗ </w:t>
      </w:r>
    </w:p>
    <w:p w:rsidR="0046602D" w:rsidRDefault="0046602D" w:rsidP="0046602D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46602D" w:rsidRDefault="0046602D" w:rsidP="0046602D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2150BE" w:rsidRDefault="002150BE" w:rsidP="002150BE">
      <w:pPr>
        <w:ind w:firstLine="708"/>
        <w:jc w:val="both"/>
        <w:rPr>
          <w:sz w:val="28"/>
          <w:szCs w:val="28"/>
        </w:rPr>
      </w:pPr>
    </w:p>
    <w:p w:rsidR="002150BE" w:rsidRPr="002150BE" w:rsidRDefault="002150BE" w:rsidP="002150BE">
      <w:pPr>
        <w:jc w:val="both"/>
      </w:pPr>
      <w:r w:rsidRPr="002150BE">
        <w:t xml:space="preserve">1. Общински Съвет Ихтиман назначава комисия за организиране и провеждане на конкурс  за възлагане на управление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в следния състав:</w:t>
      </w:r>
    </w:p>
    <w:p w:rsidR="002150BE" w:rsidRPr="002150BE" w:rsidRDefault="002150BE" w:rsidP="002150BE">
      <w:pPr>
        <w:jc w:val="both"/>
      </w:pPr>
      <w:r w:rsidRPr="002150BE">
        <w:t>Председател:  Николай Начев-председател на ОбС-Ихтиман</w:t>
      </w:r>
    </w:p>
    <w:p w:rsidR="002150BE" w:rsidRPr="002150BE" w:rsidRDefault="002150BE" w:rsidP="002150BE">
      <w:pPr>
        <w:jc w:val="both"/>
      </w:pPr>
      <w:r w:rsidRPr="002150BE">
        <w:t xml:space="preserve">Секретар: Даниел Грънчаров - правоспособен юрист </w:t>
      </w:r>
    </w:p>
    <w:p w:rsidR="002150BE" w:rsidRPr="002150BE" w:rsidRDefault="002150BE" w:rsidP="002150BE">
      <w:pPr>
        <w:jc w:val="both"/>
      </w:pPr>
      <w:r w:rsidRPr="002150BE">
        <w:t>Членове:</w:t>
      </w:r>
    </w:p>
    <w:p w:rsidR="002150BE" w:rsidRPr="002150BE" w:rsidRDefault="002150BE" w:rsidP="002150BE">
      <w:pPr>
        <w:jc w:val="both"/>
      </w:pPr>
      <w:r w:rsidRPr="002150BE">
        <w:t>1.  Представител на РЗИ -  магистър по медицина</w:t>
      </w:r>
    </w:p>
    <w:p w:rsidR="002150BE" w:rsidRPr="002150BE" w:rsidRDefault="002150BE" w:rsidP="002150BE">
      <w:pPr>
        <w:jc w:val="both"/>
      </w:pPr>
      <w:r w:rsidRPr="002150BE">
        <w:t>2.  Валентина Петрова-Вучева – гл. експерт „Образование и здравеопазване“</w:t>
      </w:r>
    </w:p>
    <w:p w:rsidR="002150BE" w:rsidRPr="002150BE" w:rsidRDefault="002150BE" w:rsidP="002150BE">
      <w:pPr>
        <w:jc w:val="both"/>
      </w:pPr>
      <w:r w:rsidRPr="002150BE">
        <w:t>3.  Дамянка Пелтекова – гл. експерт ЧР</w:t>
      </w:r>
    </w:p>
    <w:p w:rsidR="002150BE" w:rsidRPr="002150BE" w:rsidRDefault="002150BE" w:rsidP="002150BE">
      <w:pPr>
        <w:jc w:val="both"/>
      </w:pPr>
      <w:r w:rsidRPr="002150BE">
        <w:t>Определя резервни членове:</w:t>
      </w:r>
    </w:p>
    <w:p w:rsidR="002150BE" w:rsidRPr="002150BE" w:rsidRDefault="002150BE" w:rsidP="002150BE">
      <w:pPr>
        <w:jc w:val="both"/>
      </w:pPr>
      <w:r w:rsidRPr="002150BE">
        <w:t>Паулина Герова- юрист при Община Ихтиман;</w:t>
      </w:r>
    </w:p>
    <w:p w:rsidR="002150BE" w:rsidRPr="002150BE" w:rsidRDefault="002150BE" w:rsidP="002150BE">
      <w:pPr>
        <w:jc w:val="both"/>
      </w:pPr>
      <w:r w:rsidRPr="002150BE">
        <w:t xml:space="preserve">Д-р Петър Беков – магистър по медицина </w:t>
      </w:r>
    </w:p>
    <w:p w:rsidR="002150BE" w:rsidRPr="002150BE" w:rsidRDefault="002150BE" w:rsidP="002150BE">
      <w:r w:rsidRPr="002150BE">
        <w:t>Комисията:</w:t>
      </w:r>
    </w:p>
    <w:p w:rsidR="002150BE" w:rsidRPr="002150BE" w:rsidRDefault="002150BE" w:rsidP="002150BE">
      <w:pPr>
        <w:jc w:val="both"/>
      </w:pPr>
      <w:r w:rsidRPr="002150BE">
        <w:t xml:space="preserve"> 1. организира приемането на документите, подготовката и провеждането на конкурса;</w:t>
      </w:r>
    </w:p>
    <w:p w:rsidR="002150BE" w:rsidRPr="002150BE" w:rsidRDefault="002150BE" w:rsidP="002150BE">
      <w:pPr>
        <w:jc w:val="both"/>
      </w:pPr>
      <w:r w:rsidRPr="002150BE">
        <w:t xml:space="preserve"> 2. изготвя и предоставя на кандидатите информация относно темите - предмет на събеседването;</w:t>
      </w:r>
    </w:p>
    <w:p w:rsidR="002150BE" w:rsidRPr="002150BE" w:rsidRDefault="002150BE" w:rsidP="002150BE">
      <w:pPr>
        <w:jc w:val="both"/>
      </w:pPr>
      <w:r w:rsidRPr="002150BE">
        <w:t xml:space="preserve"> 3. разглежда постъпилите заявления, оценява разработката по Програма за развитието и дейността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за тригодишен период  / 2025 -2028 / и провежда събеседването с кандидатите;</w:t>
      </w:r>
    </w:p>
    <w:p w:rsidR="002150BE" w:rsidRPr="002150BE" w:rsidRDefault="002150BE" w:rsidP="002150BE">
      <w:pPr>
        <w:jc w:val="both"/>
      </w:pPr>
      <w:r w:rsidRPr="002150BE">
        <w:t xml:space="preserve"> 4. предлага за одобрение от Общински съвет Ихтиман кандидата, спечелил конкурса, и класирането по ред на следващите участници.</w:t>
      </w:r>
    </w:p>
    <w:p w:rsidR="002150BE" w:rsidRPr="002150BE" w:rsidRDefault="002150BE" w:rsidP="002150BE">
      <w:pPr>
        <w:jc w:val="both"/>
      </w:pPr>
      <w:r w:rsidRPr="002150BE">
        <w:t>5. Заседанията на комисията са редовни, ако присъстват председателят и една втора от състава й.</w:t>
      </w:r>
    </w:p>
    <w:p w:rsidR="002150BE" w:rsidRPr="002150BE" w:rsidRDefault="002150BE" w:rsidP="002150BE">
      <w:pPr>
        <w:jc w:val="both"/>
      </w:pPr>
      <w:r w:rsidRPr="002150BE">
        <w:t xml:space="preserve"> 6. Решенията на комисията се вземат с мнозинство от броя на присъстващите членове.</w:t>
      </w:r>
    </w:p>
    <w:p w:rsidR="002150BE" w:rsidRPr="002150BE" w:rsidRDefault="002150BE" w:rsidP="002150BE">
      <w:pPr>
        <w:jc w:val="both"/>
      </w:pPr>
      <w:r w:rsidRPr="002150BE">
        <w:t xml:space="preserve"> 7. За заседанията на комисията се води протокол, в който се съдържат взетите решения и който се подписва от всички присъстващи на заседанието членове.</w:t>
      </w:r>
    </w:p>
    <w:p w:rsidR="002150BE" w:rsidRPr="002150BE" w:rsidRDefault="002150BE" w:rsidP="002150BE">
      <w:pPr>
        <w:jc w:val="both"/>
      </w:pPr>
      <w:r w:rsidRPr="002150BE">
        <w:lastRenderedPageBreak/>
        <w:t xml:space="preserve"> 8. Преди започване на работа членовете на комисията подписват декларация за неразгласяване на обстоятелствата, станали им известни във връзка с конкурса.</w:t>
      </w:r>
    </w:p>
    <w:p w:rsidR="002150BE" w:rsidRPr="002150BE" w:rsidRDefault="002150BE" w:rsidP="002150BE">
      <w:pPr>
        <w:jc w:val="both"/>
      </w:pPr>
      <w:r w:rsidRPr="002150BE">
        <w:t>9.1. Заявленията за участие в конкурса заедно с необходимите документи се подават в запечатан плик и се завеждат в специален регистър по реда на тяхното постъпване.</w:t>
      </w:r>
    </w:p>
    <w:p w:rsidR="002150BE" w:rsidRPr="002150BE" w:rsidRDefault="002150BE" w:rsidP="002150BE">
      <w:pPr>
        <w:jc w:val="both"/>
      </w:pPr>
      <w:r w:rsidRPr="002150BE">
        <w:t xml:space="preserve">9.2. Разработката по Програма за развитието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( за тригодишен период) се представя в отделен запечатан плик.</w:t>
      </w:r>
    </w:p>
    <w:p w:rsidR="002150BE" w:rsidRPr="002150BE" w:rsidRDefault="002150BE" w:rsidP="002150BE">
      <w:pPr>
        <w:jc w:val="both"/>
      </w:pPr>
      <w:r w:rsidRPr="002150BE">
        <w:t>9.3. За всяко подадено заявление се издава удостоверение, в което се посочват името на подателя, датата и часът на приемането му.</w:t>
      </w:r>
    </w:p>
    <w:p w:rsidR="002150BE" w:rsidRPr="002150BE" w:rsidRDefault="002150BE" w:rsidP="002150BE">
      <w:pPr>
        <w:jc w:val="both"/>
      </w:pPr>
      <w:r w:rsidRPr="002150BE">
        <w:t>В деня,  определен за провеждане на конкурса, комисията отваря пликовете по реда на тяхното постъпване в присъствието на кандидата, подал заявлението.</w:t>
      </w:r>
    </w:p>
    <w:p w:rsidR="002150BE" w:rsidRPr="002150BE" w:rsidRDefault="002150BE" w:rsidP="002150BE">
      <w:pPr>
        <w:jc w:val="both"/>
      </w:pPr>
      <w:r w:rsidRPr="002150BE">
        <w:t xml:space="preserve"> 10.1 Пликът с разработката по Програма за развитието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за тригодишен период / 2025 – 2028 / се отваря, ако заявлението и документите на кандидата отговарят на изискванията, определени с решението. </w:t>
      </w:r>
    </w:p>
    <w:p w:rsidR="002150BE" w:rsidRPr="002150BE" w:rsidRDefault="002150BE" w:rsidP="002150BE">
      <w:pPr>
        <w:jc w:val="both"/>
      </w:pPr>
      <w:r w:rsidRPr="002150BE">
        <w:t xml:space="preserve"> 10.2  До събеседването се допускат кандидати, получили оценка на разработката по Програма за развитието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не по-ниска от мн. добър 4,50. Оценката се формира въз основа на следните критерии:</w:t>
      </w:r>
    </w:p>
    <w:p w:rsidR="002150BE" w:rsidRPr="002150BE" w:rsidRDefault="002150BE" w:rsidP="002150BE">
      <w:pPr>
        <w:jc w:val="both"/>
      </w:pPr>
      <w:r w:rsidRPr="002150BE">
        <w:t xml:space="preserve"> а/. степен на реална приложимост на поставените цели и задачи на лечебното заведение;</w:t>
      </w:r>
    </w:p>
    <w:p w:rsidR="002150BE" w:rsidRPr="002150BE" w:rsidRDefault="002150BE" w:rsidP="002150BE">
      <w:pPr>
        <w:jc w:val="both"/>
      </w:pPr>
      <w:r w:rsidRPr="002150BE">
        <w:t xml:space="preserve"> б/. съответствие на проекта с нормативната уредба;</w:t>
      </w:r>
    </w:p>
    <w:p w:rsidR="002150BE" w:rsidRPr="002150BE" w:rsidRDefault="002150BE" w:rsidP="002150BE">
      <w:pPr>
        <w:jc w:val="both"/>
      </w:pPr>
      <w:r w:rsidRPr="002150BE">
        <w:t xml:space="preserve"> в/. съответствие на формулираните цели и задачи с вида на лечебното заведение и с предмета на дейност;</w:t>
      </w:r>
    </w:p>
    <w:p w:rsidR="002150BE" w:rsidRPr="002150BE" w:rsidRDefault="002150BE" w:rsidP="002150BE">
      <w:pPr>
        <w:jc w:val="both"/>
      </w:pPr>
      <w:r w:rsidRPr="002150BE">
        <w:t xml:space="preserve"> г/. анализ на здравно-демографски и здравно-икономически показатели;</w:t>
      </w:r>
    </w:p>
    <w:p w:rsidR="002150BE" w:rsidRPr="002150BE" w:rsidRDefault="002150BE" w:rsidP="002150BE">
      <w:pPr>
        <w:jc w:val="both"/>
      </w:pPr>
      <w:r w:rsidRPr="002150BE">
        <w:t xml:space="preserve"> д/. съответствие на разработения проект с обективното състояние на лечебното заведение;</w:t>
      </w:r>
    </w:p>
    <w:p w:rsidR="002150BE" w:rsidRPr="002150BE" w:rsidRDefault="002150BE" w:rsidP="002150BE">
      <w:pPr>
        <w:jc w:val="both"/>
      </w:pPr>
      <w:r w:rsidRPr="002150BE">
        <w:t xml:space="preserve"> е/. логическа структура на разработката;</w:t>
      </w:r>
    </w:p>
    <w:p w:rsidR="002150BE" w:rsidRPr="002150BE" w:rsidRDefault="002150BE" w:rsidP="002150BE">
      <w:pPr>
        <w:jc w:val="both"/>
      </w:pPr>
      <w:r w:rsidRPr="002150BE">
        <w:t xml:space="preserve"> ж/. степен на практическо прилагане на придобитите теоретични познания.</w:t>
      </w:r>
    </w:p>
    <w:p w:rsidR="002150BE" w:rsidRPr="002150BE" w:rsidRDefault="002150BE" w:rsidP="002150BE">
      <w:pPr>
        <w:jc w:val="both"/>
      </w:pPr>
      <w:r w:rsidRPr="002150BE">
        <w:t xml:space="preserve"> 10.3 Оценката от проведеното събеседване се формира въз основа на следните критерии:</w:t>
      </w:r>
    </w:p>
    <w:p w:rsidR="002150BE" w:rsidRPr="002150BE" w:rsidRDefault="002150BE" w:rsidP="002150BE">
      <w:pPr>
        <w:jc w:val="both"/>
      </w:pPr>
      <w:r w:rsidRPr="002150BE">
        <w:t>а/. обосновано представяне на приоритетите и задачите на лечебното заведение в съответствие с националната здравна политика;</w:t>
      </w:r>
    </w:p>
    <w:p w:rsidR="002150BE" w:rsidRPr="002150BE" w:rsidRDefault="002150BE" w:rsidP="002150BE">
      <w:pPr>
        <w:jc w:val="both"/>
      </w:pPr>
      <w:r w:rsidRPr="002150BE">
        <w:t xml:space="preserve"> б/. степен на познаване на нормативната уредба;</w:t>
      </w:r>
    </w:p>
    <w:p w:rsidR="002150BE" w:rsidRPr="002150BE" w:rsidRDefault="002150BE" w:rsidP="002150BE">
      <w:pPr>
        <w:jc w:val="both"/>
      </w:pPr>
      <w:r w:rsidRPr="002150BE">
        <w:t xml:space="preserve"> в/. способност да се планират и взимат управленски решения;</w:t>
      </w:r>
    </w:p>
    <w:p w:rsidR="002150BE" w:rsidRPr="002150BE" w:rsidRDefault="002150BE" w:rsidP="002150BE">
      <w:pPr>
        <w:jc w:val="both"/>
      </w:pPr>
      <w:r w:rsidRPr="002150BE">
        <w:t xml:space="preserve"> г/. административни умения, професионални и делови качества;</w:t>
      </w:r>
    </w:p>
    <w:p w:rsidR="002150BE" w:rsidRPr="002150BE" w:rsidRDefault="002150BE" w:rsidP="002150BE">
      <w:pPr>
        <w:jc w:val="both"/>
      </w:pPr>
      <w:r w:rsidRPr="002150BE">
        <w:t xml:space="preserve"> д/. комуникативни способности и организационни способности;</w:t>
      </w:r>
    </w:p>
    <w:p w:rsidR="002150BE" w:rsidRPr="002150BE" w:rsidRDefault="002150BE" w:rsidP="002150BE">
      <w:pPr>
        <w:jc w:val="both"/>
      </w:pPr>
      <w:r w:rsidRPr="002150BE">
        <w:t xml:space="preserve"> е/. способност за обективни преценки и представяне на адекватно разрешение на конкретен проблем.</w:t>
      </w:r>
    </w:p>
    <w:p w:rsidR="002150BE" w:rsidRPr="002150BE" w:rsidRDefault="002150BE" w:rsidP="002150BE">
      <w:pPr>
        <w:jc w:val="both"/>
      </w:pPr>
      <w:r w:rsidRPr="002150BE">
        <w:t xml:space="preserve"> 10.4 Оценката по т.  10.2  букви от а./ до буква ж./ и оценката от проведеното събеседване с кандидатите се формира по шестобалната система, като най-високата оценка е отличен 6 при точност на оценката 0,25.</w:t>
      </w:r>
    </w:p>
    <w:p w:rsidR="002150BE" w:rsidRPr="002150BE" w:rsidRDefault="002150BE" w:rsidP="002150BE">
      <w:pPr>
        <w:jc w:val="both"/>
      </w:pPr>
      <w:r w:rsidRPr="002150BE">
        <w:t xml:space="preserve"> 10.5 Класират се кандидатите, получили средноаритметична оценка от разработката по Програма за развитието на </w:t>
      </w:r>
      <w:r w:rsidRPr="002150BE">
        <w:rPr>
          <w:b/>
          <w:bCs/>
        </w:rPr>
        <w:t>МБАЛ – ИХТИМАН "Д-Р СТАНЮ ЯНКОВ" ЕООД</w:t>
      </w:r>
      <w:r w:rsidRPr="002150BE">
        <w:t xml:space="preserve"> и от проведеното събеседване не по-ниска от мн. добър 4,50.</w:t>
      </w:r>
    </w:p>
    <w:p w:rsidR="002150BE" w:rsidRPr="002150BE" w:rsidRDefault="002150BE" w:rsidP="002150BE">
      <w:pPr>
        <w:jc w:val="both"/>
      </w:pPr>
      <w:r w:rsidRPr="002150BE">
        <w:t>11. В тридневен срок от провеждане на конкурса, комисията изготвя протокол и предлага за одобрение от Общински съвет Ихтиман на решение за определяне на кандидата, спечелил конкурса, и класирането по ред на следващите участници;</w:t>
      </w:r>
    </w:p>
    <w:p w:rsidR="002150BE" w:rsidRPr="002150BE" w:rsidRDefault="002150BE" w:rsidP="002150BE">
      <w:pPr>
        <w:jc w:val="both"/>
      </w:pPr>
      <w:r w:rsidRPr="002150BE">
        <w:t xml:space="preserve">12. При провеждането на конкурс за възлагане на управление на </w:t>
      </w:r>
      <w:r w:rsidRPr="002150BE">
        <w:rPr>
          <w:b/>
          <w:bCs/>
        </w:rPr>
        <w:t>МБАЛ – ИХТИМАН "Д-Р СТАНЮ ЯНКОВ" ЕООД</w:t>
      </w:r>
      <w:r w:rsidRPr="002150BE">
        <w:t>, предложеното от комисията класиране се утвърждава  на първото, след провеждането на конкурса, заседание на  общински съвет Ихтиман, но не по–късно от двумесечен срок от получаване решението на комисията.</w:t>
      </w:r>
    </w:p>
    <w:p w:rsidR="002150BE" w:rsidRPr="002150BE" w:rsidRDefault="002150BE" w:rsidP="002150BE">
      <w:pPr>
        <w:jc w:val="both"/>
      </w:pPr>
      <w:r w:rsidRPr="002150BE">
        <w:lastRenderedPageBreak/>
        <w:t>13. За всички останали неупоменати случаи се ползват текстовете на  Наредба № 9 /26.06.2000 год. за условията и реда за провеждане на конкурси за възлагане на управлението  на лечебни заведения по ЗЛЗ</w:t>
      </w:r>
    </w:p>
    <w:p w:rsidR="002150BE" w:rsidRPr="002150BE" w:rsidRDefault="002150BE" w:rsidP="002150BE">
      <w:pPr>
        <w:jc w:val="both"/>
      </w:pPr>
      <w:r w:rsidRPr="002150BE">
        <w:t>14. Председателя на комисията да свика заседание  на 14 юли  2025год.</w:t>
      </w:r>
    </w:p>
    <w:p w:rsidR="002150BE" w:rsidRPr="002150BE" w:rsidRDefault="002150BE" w:rsidP="002150BE">
      <w:pPr>
        <w:jc w:val="both"/>
        <w:rPr>
          <w:lang w:val="en-US"/>
        </w:rPr>
      </w:pPr>
    </w:p>
    <w:p w:rsidR="0046602D" w:rsidRPr="002150BE" w:rsidRDefault="0046602D" w:rsidP="0046602D">
      <w:pPr>
        <w:rPr>
          <w:b/>
        </w:rPr>
      </w:pPr>
    </w:p>
    <w:p w:rsidR="0046602D" w:rsidRDefault="0046602D" w:rsidP="0046602D"/>
    <w:p w:rsidR="0046602D" w:rsidRDefault="0046602D" w:rsidP="0046602D"/>
    <w:p w:rsidR="0046602D" w:rsidRDefault="0046602D" w:rsidP="0046602D">
      <w:pPr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D21DAF">
        <w:rPr>
          <w:b/>
        </w:rPr>
        <w:t xml:space="preserve">                 Председател Об/п/</w:t>
      </w:r>
    </w:p>
    <w:p w:rsidR="0046602D" w:rsidRDefault="0046602D" w:rsidP="0046602D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</w:t>
      </w:r>
    </w:p>
    <w:p w:rsidR="009755FB" w:rsidRPr="00D21DAF" w:rsidRDefault="00D21DAF">
      <w:pPr>
        <w:rPr>
          <w:b/>
        </w:rPr>
      </w:pPr>
      <w:bookmarkStart w:id="0" w:name="_GoBack"/>
      <w:r w:rsidRPr="00D21DAF">
        <w:rPr>
          <w:b/>
        </w:rPr>
        <w:t>Вярно с оригинала!</w:t>
      </w:r>
      <w:bookmarkEnd w:id="0"/>
    </w:p>
    <w:sectPr w:rsidR="009755FB" w:rsidRPr="00D21DA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02D"/>
    <w:rsid w:val="002150BE"/>
    <w:rsid w:val="0046602D"/>
    <w:rsid w:val="009755FB"/>
    <w:rsid w:val="00D2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BB2B"/>
  <w15:chartTrackingRefBased/>
  <w15:docId w15:val="{16CF56AB-D41C-447E-874A-9DA11EBC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dcterms:created xsi:type="dcterms:W3CDTF">2025-05-13T06:19:00Z</dcterms:created>
  <dcterms:modified xsi:type="dcterms:W3CDTF">2025-05-16T08:42:00Z</dcterms:modified>
</cp:coreProperties>
</file>