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1A3" w:rsidRPr="009329FA" w:rsidRDefault="009329FA">
      <w:pPr>
        <w:rPr>
          <w:b/>
        </w:rPr>
      </w:pPr>
      <w:r w:rsidRPr="009329FA">
        <w:rPr>
          <w:b/>
        </w:rPr>
        <w:t xml:space="preserve">                                                                                                                                   Препис!</w:t>
      </w:r>
    </w:p>
    <w:p w:rsidR="009329FA" w:rsidRPr="009329FA" w:rsidRDefault="009329FA">
      <w:pPr>
        <w:rPr>
          <w:b/>
        </w:rPr>
      </w:pPr>
    </w:p>
    <w:p w:rsidR="009329FA" w:rsidRDefault="009329FA"/>
    <w:p w:rsidR="00AC7015" w:rsidRDefault="00AC7015"/>
    <w:p w:rsidR="00AC7015" w:rsidRDefault="00AC7015" w:rsidP="00AC7015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AC7015" w:rsidRDefault="00AC7015" w:rsidP="00AC7015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AC7015" w:rsidRDefault="00AC7015" w:rsidP="00AC7015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184               </w:t>
      </w:r>
    </w:p>
    <w:p w:rsidR="00AC7015" w:rsidRPr="009329FA" w:rsidRDefault="00AC7015" w:rsidP="00AC7015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</w:t>
      </w:r>
      <w:r w:rsidR="009329F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AC7015" w:rsidRDefault="00AC7015" w:rsidP="00AC7015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на 13.09.2024г. , Протокол №12</w:t>
      </w:r>
    </w:p>
    <w:p w:rsidR="009329FA" w:rsidRDefault="009329FA" w:rsidP="00AC7015">
      <w:pPr>
        <w:rPr>
          <w:rFonts w:eastAsiaTheme="minorHAnsi"/>
          <w:b/>
          <w:sz w:val="22"/>
          <w:szCs w:val="22"/>
          <w:lang w:eastAsia="en-US"/>
        </w:rPr>
      </w:pPr>
    </w:p>
    <w:p w:rsidR="009329FA" w:rsidRDefault="009329FA" w:rsidP="00AC7015">
      <w:pPr>
        <w:rPr>
          <w:rFonts w:eastAsiaTheme="minorHAnsi"/>
          <w:b/>
          <w:sz w:val="22"/>
          <w:szCs w:val="22"/>
          <w:lang w:eastAsia="en-US"/>
        </w:rPr>
      </w:pPr>
    </w:p>
    <w:p w:rsidR="009329FA" w:rsidRDefault="009329FA" w:rsidP="009329FA">
      <w:pPr>
        <w:spacing w:after="160" w:line="256" w:lineRule="auto"/>
        <w:rPr>
          <w:rFonts w:eastAsiaTheme="minorHAnsi"/>
          <w:b/>
          <w:sz w:val="22"/>
          <w:szCs w:val="22"/>
        </w:rPr>
      </w:pPr>
    </w:p>
    <w:p w:rsidR="009329FA" w:rsidRPr="00047758" w:rsidRDefault="009329FA" w:rsidP="009329FA">
      <w:pPr>
        <w:spacing w:after="160" w:line="256" w:lineRule="auto"/>
        <w:rPr>
          <w:rFonts w:eastAsiaTheme="minorHAnsi"/>
          <w:sz w:val="22"/>
          <w:szCs w:val="22"/>
          <w:lang w:val="en-US"/>
        </w:rPr>
      </w:pPr>
      <w:r>
        <w:rPr>
          <w:rFonts w:eastAsiaTheme="minorHAnsi"/>
          <w:b/>
          <w:sz w:val="22"/>
          <w:szCs w:val="22"/>
        </w:rPr>
        <w:t>Относно</w:t>
      </w:r>
      <w:bookmarkStart w:id="0" w:name="_GoBack"/>
      <w:r w:rsidRPr="00047758">
        <w:rPr>
          <w:rFonts w:eastAsiaTheme="minorHAnsi"/>
          <w:b/>
          <w:sz w:val="22"/>
          <w:szCs w:val="22"/>
        </w:rPr>
        <w:t xml:space="preserve">: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Допълване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Програмата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за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управление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и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разпореждане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с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имотите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общинска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собственост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047758">
        <w:rPr>
          <w:rFonts w:eastAsiaTheme="minorHAnsi"/>
          <w:sz w:val="22"/>
          <w:szCs w:val="22"/>
          <w:lang w:val="en-US"/>
        </w:rPr>
        <w:t>през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2024г. в </w:t>
      </w:r>
      <w:proofErr w:type="spellStart"/>
      <w:proofErr w:type="gramStart"/>
      <w:r w:rsidRPr="00047758">
        <w:rPr>
          <w:rFonts w:eastAsiaTheme="minorHAnsi"/>
          <w:sz w:val="22"/>
          <w:szCs w:val="22"/>
          <w:lang w:val="en-US"/>
        </w:rPr>
        <w:t>глава</w:t>
      </w:r>
      <w:proofErr w:type="spellEnd"/>
      <w:r w:rsidRPr="00047758">
        <w:rPr>
          <w:rFonts w:eastAsiaTheme="minorHAnsi"/>
          <w:sz w:val="22"/>
          <w:szCs w:val="22"/>
          <w:lang w:val="en-US"/>
        </w:rPr>
        <w:t xml:space="preserve">  III</w:t>
      </w:r>
      <w:proofErr w:type="gramEnd"/>
      <w:r w:rsidRPr="00047758">
        <w:rPr>
          <w:rFonts w:eastAsiaTheme="minorHAnsi"/>
          <w:sz w:val="22"/>
          <w:szCs w:val="22"/>
          <w:lang w:val="en-US"/>
        </w:rPr>
        <w:t>, т.1</w:t>
      </w:r>
    </w:p>
    <w:p w:rsidR="009329FA" w:rsidRPr="00047758" w:rsidRDefault="009329FA" w:rsidP="009329FA">
      <w:pPr>
        <w:rPr>
          <w:b/>
          <w:sz w:val="22"/>
          <w:szCs w:val="22"/>
        </w:rPr>
      </w:pPr>
      <w:r w:rsidRPr="00047758">
        <w:rPr>
          <w:b/>
          <w:sz w:val="22"/>
          <w:szCs w:val="22"/>
        </w:rPr>
        <w:t>Основание за решение:</w:t>
      </w:r>
      <w:r w:rsidRPr="00047758">
        <w:rPr>
          <w:sz w:val="22"/>
          <w:szCs w:val="22"/>
        </w:rPr>
        <w:t xml:space="preserve"> чл.21, ал.1, т.8 и ал. 2 от ЗМСМА и чл.8, ал.9 от Закона за общинската собственост</w:t>
      </w:r>
    </w:p>
    <w:p w:rsidR="009329FA" w:rsidRPr="00047758" w:rsidRDefault="009329FA" w:rsidP="009329FA">
      <w:pPr>
        <w:jc w:val="center"/>
        <w:rPr>
          <w:b/>
          <w:sz w:val="22"/>
          <w:szCs w:val="22"/>
        </w:rPr>
      </w:pPr>
      <w:r w:rsidRPr="00047758">
        <w:rPr>
          <w:b/>
          <w:sz w:val="22"/>
          <w:szCs w:val="22"/>
        </w:rPr>
        <w:tab/>
      </w:r>
    </w:p>
    <w:p w:rsidR="009329FA" w:rsidRPr="00047758" w:rsidRDefault="009329FA" w:rsidP="009329FA">
      <w:pPr>
        <w:ind w:firstLine="1080"/>
        <w:jc w:val="both"/>
        <w:rPr>
          <w:b/>
          <w:sz w:val="22"/>
          <w:szCs w:val="22"/>
        </w:rPr>
      </w:pPr>
      <w:r w:rsidRPr="00047758">
        <w:rPr>
          <w:b/>
          <w:sz w:val="22"/>
          <w:szCs w:val="22"/>
        </w:rPr>
        <w:t xml:space="preserve">                               Общински съвет Ихтиман </w:t>
      </w:r>
    </w:p>
    <w:p w:rsidR="009329FA" w:rsidRPr="00047758" w:rsidRDefault="009329FA" w:rsidP="009329FA">
      <w:pPr>
        <w:ind w:firstLine="1080"/>
        <w:rPr>
          <w:b/>
          <w:sz w:val="22"/>
          <w:szCs w:val="22"/>
        </w:rPr>
      </w:pPr>
      <w:r w:rsidRPr="00047758">
        <w:rPr>
          <w:b/>
          <w:sz w:val="22"/>
          <w:szCs w:val="22"/>
        </w:rPr>
        <w:t xml:space="preserve">                                                   РЕШИ</w:t>
      </w:r>
    </w:p>
    <w:p w:rsidR="009329FA" w:rsidRPr="00047758" w:rsidRDefault="009329FA" w:rsidP="009329FA">
      <w:pPr>
        <w:jc w:val="both"/>
        <w:rPr>
          <w:color w:val="404040"/>
          <w:sz w:val="22"/>
          <w:szCs w:val="22"/>
        </w:rPr>
      </w:pPr>
    </w:p>
    <w:p w:rsidR="009329FA" w:rsidRPr="00047758" w:rsidRDefault="009329FA" w:rsidP="009329FA">
      <w:pPr>
        <w:rPr>
          <w:sz w:val="22"/>
          <w:szCs w:val="22"/>
        </w:rPr>
      </w:pPr>
      <w:r w:rsidRPr="00047758">
        <w:rPr>
          <w:sz w:val="22"/>
          <w:szCs w:val="22"/>
        </w:rPr>
        <w:t xml:space="preserve">Да се включат в програмата за управление и разпореждане с имотите общинска собственост през 2024г. в глава </w:t>
      </w:r>
      <w:r w:rsidRPr="00047758">
        <w:rPr>
          <w:sz w:val="22"/>
          <w:szCs w:val="22"/>
          <w:lang w:val="en-US"/>
        </w:rPr>
        <w:t xml:space="preserve"> III</w:t>
      </w:r>
      <w:r w:rsidRPr="00047758">
        <w:rPr>
          <w:sz w:val="22"/>
          <w:szCs w:val="22"/>
        </w:rPr>
        <w:t>, т.1 следния  имот частна общинска собственост:</w:t>
      </w:r>
    </w:p>
    <w:p w:rsidR="009329FA" w:rsidRPr="00047758" w:rsidRDefault="009329FA" w:rsidP="009329F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47758">
        <w:rPr>
          <w:sz w:val="22"/>
          <w:szCs w:val="22"/>
        </w:rPr>
        <w:t xml:space="preserve">УПИ </w:t>
      </w:r>
      <w:r w:rsidRPr="00047758">
        <w:rPr>
          <w:sz w:val="22"/>
          <w:szCs w:val="22"/>
          <w:lang w:val="en-US"/>
        </w:rPr>
        <w:t>II</w:t>
      </w:r>
      <w:r w:rsidRPr="00047758">
        <w:rPr>
          <w:sz w:val="22"/>
          <w:szCs w:val="22"/>
        </w:rPr>
        <w:t xml:space="preserve"> в кв.208 по плана на гр. Ихтиман целият с площ от 455 кв.м.</w:t>
      </w:r>
    </w:p>
    <w:p w:rsidR="009329FA" w:rsidRPr="00047758" w:rsidRDefault="009329FA" w:rsidP="009329F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47758">
        <w:rPr>
          <w:sz w:val="22"/>
          <w:szCs w:val="22"/>
        </w:rPr>
        <w:t xml:space="preserve">УПИ </w:t>
      </w:r>
      <w:r w:rsidRPr="00047758">
        <w:rPr>
          <w:sz w:val="22"/>
          <w:szCs w:val="22"/>
          <w:lang w:val="en-US"/>
        </w:rPr>
        <w:t>III</w:t>
      </w:r>
      <w:r w:rsidRPr="00047758">
        <w:rPr>
          <w:sz w:val="22"/>
          <w:szCs w:val="22"/>
        </w:rPr>
        <w:t xml:space="preserve"> в кв.208 по плана на гр. Ихтиман целият с площ от 474 кв.м.</w:t>
      </w:r>
    </w:p>
    <w:p w:rsidR="009329FA" w:rsidRPr="00047758" w:rsidRDefault="009329FA" w:rsidP="009329FA">
      <w:pPr>
        <w:rPr>
          <w:sz w:val="22"/>
          <w:szCs w:val="22"/>
        </w:rPr>
      </w:pPr>
    </w:p>
    <w:p w:rsidR="009329FA" w:rsidRPr="00047758" w:rsidRDefault="009329FA" w:rsidP="009329FA">
      <w:pPr>
        <w:rPr>
          <w:sz w:val="22"/>
          <w:szCs w:val="22"/>
        </w:rPr>
      </w:pPr>
    </w:p>
    <w:p w:rsidR="009329FA" w:rsidRPr="00047758" w:rsidRDefault="009329FA" w:rsidP="009329FA">
      <w:pPr>
        <w:rPr>
          <w:sz w:val="22"/>
          <w:szCs w:val="22"/>
        </w:rPr>
      </w:pPr>
    </w:p>
    <w:bookmarkEnd w:id="0"/>
    <w:p w:rsidR="009329FA" w:rsidRDefault="009329FA" w:rsidP="009329FA">
      <w:pPr>
        <w:rPr>
          <w:sz w:val="22"/>
          <w:szCs w:val="22"/>
        </w:rPr>
      </w:pPr>
    </w:p>
    <w:p w:rsidR="009329FA" w:rsidRDefault="009329FA" w:rsidP="009329FA">
      <w:pPr>
        <w:rPr>
          <w:sz w:val="22"/>
          <w:szCs w:val="22"/>
        </w:rPr>
      </w:pPr>
    </w:p>
    <w:p w:rsidR="009329FA" w:rsidRDefault="009329FA" w:rsidP="009329FA">
      <w:pPr>
        <w:rPr>
          <w:sz w:val="22"/>
          <w:szCs w:val="22"/>
        </w:rPr>
      </w:pPr>
    </w:p>
    <w:p w:rsidR="009329FA" w:rsidRDefault="009329FA" w:rsidP="009329FA">
      <w:pPr>
        <w:rPr>
          <w:sz w:val="22"/>
          <w:szCs w:val="22"/>
        </w:rPr>
      </w:pPr>
    </w:p>
    <w:p w:rsidR="009329FA" w:rsidRPr="009329FA" w:rsidRDefault="009329FA" w:rsidP="009329FA">
      <w:pPr>
        <w:rPr>
          <w:b/>
          <w:sz w:val="22"/>
          <w:szCs w:val="22"/>
        </w:rPr>
      </w:pPr>
      <w:r w:rsidRPr="009329FA">
        <w:rPr>
          <w:b/>
          <w:sz w:val="22"/>
          <w:szCs w:val="22"/>
        </w:rPr>
        <w:t xml:space="preserve">                                                                                                                   Председател ОбС:</w:t>
      </w:r>
    </w:p>
    <w:p w:rsidR="009329FA" w:rsidRDefault="009329FA" w:rsidP="009329FA">
      <w:pPr>
        <w:rPr>
          <w:b/>
          <w:sz w:val="22"/>
          <w:szCs w:val="22"/>
        </w:rPr>
      </w:pPr>
      <w:r w:rsidRPr="009329FA">
        <w:rPr>
          <w:b/>
          <w:sz w:val="22"/>
          <w:szCs w:val="22"/>
        </w:rPr>
        <w:t xml:space="preserve">                                                                                                                     /Николай Начев/</w:t>
      </w:r>
    </w:p>
    <w:p w:rsidR="009329FA" w:rsidRPr="009329FA" w:rsidRDefault="009329FA" w:rsidP="009329FA">
      <w:pPr>
        <w:rPr>
          <w:b/>
          <w:sz w:val="22"/>
          <w:szCs w:val="22"/>
        </w:rPr>
      </w:pPr>
      <w:r>
        <w:rPr>
          <w:b/>
          <w:sz w:val="22"/>
          <w:szCs w:val="22"/>
        </w:rPr>
        <w:t>Вярно с оригинала!</w:t>
      </w:r>
    </w:p>
    <w:p w:rsidR="009329FA" w:rsidRPr="009329FA" w:rsidRDefault="009329FA" w:rsidP="009329FA">
      <w:pPr>
        <w:spacing w:after="160" w:line="256" w:lineRule="auto"/>
        <w:rPr>
          <w:rFonts w:eastAsiaTheme="minorHAnsi"/>
          <w:b/>
          <w:i/>
          <w:sz w:val="22"/>
          <w:szCs w:val="22"/>
        </w:rPr>
      </w:pPr>
    </w:p>
    <w:p w:rsidR="009329FA" w:rsidRDefault="009329FA" w:rsidP="00AC7015">
      <w:pPr>
        <w:rPr>
          <w:rFonts w:eastAsiaTheme="minorHAnsi"/>
          <w:b/>
          <w:sz w:val="22"/>
          <w:szCs w:val="22"/>
          <w:lang w:eastAsia="en-US"/>
        </w:rPr>
      </w:pPr>
    </w:p>
    <w:p w:rsidR="00AC7015" w:rsidRDefault="00AC7015">
      <w:r>
        <w:t xml:space="preserve">  </w:t>
      </w:r>
    </w:p>
    <w:sectPr w:rsidR="00AC70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7771"/>
    <w:multiLevelType w:val="hybridMultilevel"/>
    <w:tmpl w:val="98EE87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015"/>
    <w:rsid w:val="00047758"/>
    <w:rsid w:val="009329FA"/>
    <w:rsid w:val="00AC7015"/>
    <w:rsid w:val="00CB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AA9EBF-DD2C-405C-91F8-79C100D0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0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9FA"/>
    <w:pPr>
      <w:ind w:left="720"/>
      <w:contextualSpacing/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9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9FA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6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2024-09-17T07:13:00Z</cp:lastPrinted>
  <dcterms:created xsi:type="dcterms:W3CDTF">2024-09-16T14:00:00Z</dcterms:created>
  <dcterms:modified xsi:type="dcterms:W3CDTF">2024-09-17T08:43:00Z</dcterms:modified>
</cp:coreProperties>
</file>