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BEE" w:rsidRPr="00E66A5B" w:rsidRDefault="00E66A5B">
      <w:pPr>
        <w:rPr>
          <w:b/>
        </w:rPr>
      </w:pPr>
      <w:r w:rsidRPr="00E66A5B">
        <w:rPr>
          <w:b/>
        </w:rPr>
        <w:t xml:space="preserve">                                                                                                                                    Препис!</w:t>
      </w:r>
    </w:p>
    <w:p w:rsidR="00E66A5B" w:rsidRDefault="00E66A5B"/>
    <w:p w:rsidR="004219AB" w:rsidRDefault="004219AB"/>
    <w:p w:rsidR="004219AB" w:rsidRDefault="004219AB" w:rsidP="004219AB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4219AB" w:rsidRDefault="004219AB" w:rsidP="004219AB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4219AB" w:rsidRDefault="004219AB" w:rsidP="004219AB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180              </w:t>
      </w:r>
    </w:p>
    <w:p w:rsidR="004219AB" w:rsidRDefault="004219AB" w:rsidP="004219AB">
      <w:pP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</w:t>
      </w:r>
    </w:p>
    <w:p w:rsidR="004219AB" w:rsidRDefault="004219AB" w:rsidP="004219AB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 на Общински съвет-Ихтиман</w:t>
      </w:r>
    </w:p>
    <w:p w:rsidR="004219AB" w:rsidRDefault="004219AB" w:rsidP="004219AB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на 13.09.2024г. , Протокол №12</w:t>
      </w:r>
    </w:p>
    <w:p w:rsidR="004219AB" w:rsidRDefault="004219AB"/>
    <w:p w:rsidR="00E66A5B" w:rsidRDefault="00E66A5B"/>
    <w:p w:rsidR="00E66A5B" w:rsidRPr="00E55082" w:rsidRDefault="00E66A5B" w:rsidP="00E66A5B">
      <w:pPr>
        <w:spacing w:after="160" w:line="259" w:lineRule="auto"/>
        <w:rPr>
          <w:rFonts w:eastAsiaTheme="minorHAnsi"/>
          <w:b/>
          <w:sz w:val="22"/>
          <w:szCs w:val="22"/>
        </w:rPr>
      </w:pPr>
      <w:r w:rsidRPr="00E66A5B">
        <w:rPr>
          <w:rFonts w:eastAsiaTheme="minorHAnsi"/>
          <w:b/>
          <w:sz w:val="22"/>
          <w:szCs w:val="22"/>
        </w:rPr>
        <w:t>Относно:</w:t>
      </w:r>
      <w:r>
        <w:rPr>
          <w:rFonts w:eastAsiaTheme="minorHAnsi"/>
          <w:b/>
          <w:sz w:val="22"/>
          <w:szCs w:val="22"/>
        </w:rPr>
        <w:t xml:space="preserve"> </w:t>
      </w:r>
      <w:bookmarkStart w:id="0" w:name="_GoBack"/>
      <w:proofErr w:type="spellStart"/>
      <w:r w:rsidRPr="00E55082">
        <w:rPr>
          <w:rFonts w:eastAsiaTheme="minorHAnsi"/>
          <w:sz w:val="22"/>
          <w:szCs w:val="22"/>
          <w:lang w:val="en-US"/>
        </w:rPr>
        <w:t>Провеждане</w:t>
      </w:r>
      <w:proofErr w:type="spellEnd"/>
      <w:r w:rsidRPr="00E5508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E55082">
        <w:rPr>
          <w:rFonts w:eastAsiaTheme="minorHAnsi"/>
          <w:sz w:val="22"/>
          <w:szCs w:val="22"/>
          <w:lang w:val="en-US"/>
        </w:rPr>
        <w:t>на</w:t>
      </w:r>
      <w:proofErr w:type="spellEnd"/>
      <w:r w:rsidRPr="00E5508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E55082">
        <w:rPr>
          <w:rFonts w:eastAsiaTheme="minorHAnsi"/>
          <w:sz w:val="22"/>
          <w:szCs w:val="22"/>
          <w:lang w:val="en-US"/>
        </w:rPr>
        <w:t>публични</w:t>
      </w:r>
      <w:proofErr w:type="spellEnd"/>
      <w:r w:rsidRPr="00E5508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E55082">
        <w:rPr>
          <w:rFonts w:eastAsiaTheme="minorHAnsi"/>
          <w:sz w:val="22"/>
          <w:szCs w:val="22"/>
          <w:lang w:val="en-US"/>
        </w:rPr>
        <w:t>търгове</w:t>
      </w:r>
      <w:proofErr w:type="spellEnd"/>
      <w:r w:rsidRPr="00E55082">
        <w:rPr>
          <w:rFonts w:eastAsiaTheme="minorHAnsi"/>
          <w:sz w:val="22"/>
          <w:szCs w:val="22"/>
          <w:lang w:val="en-US"/>
        </w:rPr>
        <w:t xml:space="preserve"> с </w:t>
      </w:r>
      <w:proofErr w:type="spellStart"/>
      <w:r w:rsidRPr="00E55082">
        <w:rPr>
          <w:rFonts w:eastAsiaTheme="minorHAnsi"/>
          <w:sz w:val="22"/>
          <w:szCs w:val="22"/>
          <w:lang w:val="en-US"/>
        </w:rPr>
        <w:t>тайно</w:t>
      </w:r>
      <w:proofErr w:type="spellEnd"/>
      <w:r w:rsidRPr="00E5508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E55082">
        <w:rPr>
          <w:rFonts w:eastAsiaTheme="minorHAnsi"/>
          <w:sz w:val="22"/>
          <w:szCs w:val="22"/>
          <w:lang w:val="en-US"/>
        </w:rPr>
        <w:t>наддаване</w:t>
      </w:r>
      <w:proofErr w:type="spellEnd"/>
      <w:r w:rsidRPr="00E5508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E55082">
        <w:rPr>
          <w:rFonts w:eastAsiaTheme="minorHAnsi"/>
          <w:sz w:val="22"/>
          <w:szCs w:val="22"/>
          <w:lang w:val="en-US"/>
        </w:rPr>
        <w:t>за</w:t>
      </w:r>
      <w:proofErr w:type="spellEnd"/>
      <w:r w:rsidRPr="00E5508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E55082">
        <w:rPr>
          <w:rFonts w:eastAsiaTheme="minorHAnsi"/>
          <w:sz w:val="22"/>
          <w:szCs w:val="22"/>
          <w:lang w:val="en-US"/>
        </w:rPr>
        <w:t>отдаване</w:t>
      </w:r>
      <w:proofErr w:type="spellEnd"/>
      <w:r w:rsidRPr="00E5508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E55082">
        <w:rPr>
          <w:rFonts w:eastAsiaTheme="minorHAnsi"/>
          <w:sz w:val="22"/>
          <w:szCs w:val="22"/>
          <w:lang w:val="en-US"/>
        </w:rPr>
        <w:t>под</w:t>
      </w:r>
      <w:proofErr w:type="spellEnd"/>
      <w:r w:rsidRPr="00E5508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E55082">
        <w:rPr>
          <w:rFonts w:eastAsiaTheme="minorHAnsi"/>
          <w:sz w:val="22"/>
          <w:szCs w:val="22"/>
          <w:lang w:val="en-US"/>
        </w:rPr>
        <w:t>наем</w:t>
      </w:r>
      <w:proofErr w:type="spellEnd"/>
      <w:r w:rsidRPr="00E55082">
        <w:rPr>
          <w:rFonts w:eastAsiaTheme="minorHAnsi"/>
          <w:sz w:val="22"/>
          <w:szCs w:val="22"/>
          <w:lang w:val="en-US"/>
        </w:rPr>
        <w:t xml:space="preserve"> </w:t>
      </w:r>
      <w:r w:rsidRPr="00E55082">
        <w:rPr>
          <w:rFonts w:eastAsiaTheme="minorHAnsi"/>
          <w:sz w:val="22"/>
          <w:szCs w:val="22"/>
        </w:rPr>
        <w:t>.</w:t>
      </w:r>
    </w:p>
    <w:p w:rsidR="00E66A5B" w:rsidRPr="00E55082" w:rsidRDefault="00E66A5B" w:rsidP="00E66A5B">
      <w:pPr>
        <w:rPr>
          <w:b/>
          <w:sz w:val="22"/>
          <w:szCs w:val="22"/>
        </w:rPr>
      </w:pPr>
      <w:r w:rsidRPr="00E55082">
        <w:rPr>
          <w:b/>
          <w:sz w:val="22"/>
          <w:szCs w:val="22"/>
        </w:rPr>
        <w:t>Основание за решение:</w:t>
      </w:r>
      <w:r w:rsidRPr="00E55082">
        <w:rPr>
          <w:sz w:val="22"/>
          <w:szCs w:val="22"/>
        </w:rPr>
        <w:t xml:space="preserve"> чл.21, ал.1, т.8 от ЗМСМА и чл.14,ал.1 и ал.7 от Закона за общинска собственост и чл.15, ал.1 от НРПУРОИ</w:t>
      </w:r>
    </w:p>
    <w:p w:rsidR="00E66A5B" w:rsidRPr="00E55082" w:rsidRDefault="00E66A5B" w:rsidP="00E66A5B">
      <w:pPr>
        <w:rPr>
          <w:sz w:val="22"/>
          <w:szCs w:val="22"/>
        </w:rPr>
      </w:pPr>
    </w:p>
    <w:p w:rsidR="00E66A5B" w:rsidRPr="00E55082" w:rsidRDefault="00E66A5B" w:rsidP="00E66A5B">
      <w:pPr>
        <w:jc w:val="both"/>
        <w:rPr>
          <w:b/>
          <w:sz w:val="22"/>
          <w:szCs w:val="22"/>
        </w:rPr>
      </w:pPr>
      <w:r w:rsidRPr="00E55082">
        <w:rPr>
          <w:sz w:val="22"/>
          <w:szCs w:val="22"/>
        </w:rPr>
        <w:t xml:space="preserve">                                                     </w:t>
      </w:r>
      <w:r w:rsidRPr="00E55082">
        <w:rPr>
          <w:b/>
          <w:sz w:val="22"/>
          <w:szCs w:val="22"/>
        </w:rPr>
        <w:t xml:space="preserve">Общински съвет Ихтиман </w:t>
      </w:r>
    </w:p>
    <w:p w:rsidR="00E66A5B" w:rsidRPr="00E55082" w:rsidRDefault="00E66A5B" w:rsidP="00E66A5B">
      <w:pPr>
        <w:ind w:firstLine="1080"/>
        <w:rPr>
          <w:b/>
          <w:sz w:val="22"/>
          <w:szCs w:val="22"/>
        </w:rPr>
      </w:pPr>
      <w:r w:rsidRPr="00E55082">
        <w:rPr>
          <w:b/>
          <w:sz w:val="22"/>
          <w:szCs w:val="22"/>
        </w:rPr>
        <w:t xml:space="preserve">                                                РЕШИ</w:t>
      </w:r>
    </w:p>
    <w:p w:rsidR="00E66A5B" w:rsidRPr="00E55082" w:rsidRDefault="00E66A5B" w:rsidP="00E66A5B">
      <w:pPr>
        <w:jc w:val="both"/>
        <w:rPr>
          <w:color w:val="404040"/>
          <w:sz w:val="22"/>
          <w:szCs w:val="22"/>
        </w:rPr>
      </w:pPr>
    </w:p>
    <w:p w:rsidR="00E66A5B" w:rsidRPr="00E55082" w:rsidRDefault="00E66A5B" w:rsidP="00E66A5B">
      <w:pPr>
        <w:rPr>
          <w:sz w:val="22"/>
          <w:szCs w:val="22"/>
        </w:rPr>
      </w:pPr>
    </w:p>
    <w:p w:rsidR="00E66A5B" w:rsidRPr="00E55082" w:rsidRDefault="00E66A5B" w:rsidP="00E66A5B">
      <w:pPr>
        <w:rPr>
          <w:sz w:val="22"/>
          <w:szCs w:val="22"/>
        </w:rPr>
      </w:pPr>
      <w:r w:rsidRPr="00E55082">
        <w:rPr>
          <w:sz w:val="22"/>
          <w:szCs w:val="22"/>
        </w:rPr>
        <w:t>1.Дава съгласието си да се проведат публично оповестени търгове с тайно</w:t>
      </w:r>
    </w:p>
    <w:p w:rsidR="00E66A5B" w:rsidRPr="00E55082" w:rsidRDefault="00E66A5B" w:rsidP="00E66A5B">
      <w:pPr>
        <w:rPr>
          <w:sz w:val="22"/>
          <w:szCs w:val="22"/>
        </w:rPr>
      </w:pPr>
      <w:r w:rsidRPr="00E55082">
        <w:rPr>
          <w:sz w:val="22"/>
          <w:szCs w:val="22"/>
        </w:rPr>
        <w:t xml:space="preserve">наддаване  за отдаване под наем на имоти  общинска собственост, включени в програмата за управление и разпореждане с имоти общинска собственост с Решения №145/08.07.2024  г., и Решение №166/31.07.2024 г. ,а именно: </w:t>
      </w:r>
    </w:p>
    <w:p w:rsidR="00E66A5B" w:rsidRPr="00E55082" w:rsidRDefault="00E66A5B" w:rsidP="00E66A5B">
      <w:pPr>
        <w:rPr>
          <w:sz w:val="22"/>
          <w:szCs w:val="22"/>
        </w:rPr>
      </w:pPr>
      <w:r w:rsidRPr="00E55082">
        <w:rPr>
          <w:sz w:val="22"/>
          <w:szCs w:val="22"/>
        </w:rPr>
        <w:t xml:space="preserve">         - Петно № 9 с площ от 20 кв. м., находящо се в ПИ №2725, кв.13 по РП  на гр. Ихтиман, ж.к.“Стипон“, ул. “Захари Стоянов“  при първоначална тръжна цена в размер на 68.60/шестдесет и осем лв.,шестдесет ст./ лв. с ДДС месечен наем., съгласно тарифа за базисните минимални месечни наемни цени на имоти общинска собственост приета с Решение№128/08.07.2024 г.</w:t>
      </w:r>
    </w:p>
    <w:p w:rsidR="00E66A5B" w:rsidRPr="00E55082" w:rsidRDefault="00E66A5B" w:rsidP="00E66A5B">
      <w:pPr>
        <w:rPr>
          <w:sz w:val="22"/>
          <w:szCs w:val="22"/>
        </w:rPr>
      </w:pPr>
      <w:r w:rsidRPr="00E55082">
        <w:rPr>
          <w:sz w:val="22"/>
          <w:szCs w:val="22"/>
        </w:rPr>
        <w:t xml:space="preserve">         - Помещение с площ от 15 кв.м. /първото в ляво/,находящо се на втори етаж в сградата на кметство с. Боерица в ПИ №64, включен   в УПИ </w:t>
      </w:r>
      <w:r w:rsidRPr="00E55082">
        <w:rPr>
          <w:sz w:val="22"/>
          <w:szCs w:val="22"/>
          <w:lang w:val="en-US"/>
        </w:rPr>
        <w:t>VI</w:t>
      </w:r>
      <w:r w:rsidRPr="00E55082">
        <w:rPr>
          <w:sz w:val="22"/>
          <w:szCs w:val="22"/>
        </w:rPr>
        <w:t>, кв.11 по РП на с. Боерица при първоначална тръжна цена в размер на 27.45/двадесет и седем лв.,четиридесет и пет ст./ лв. с ДДС месечен наем., съгласно тарифа за базисните минимални месечни наемни цени на имоти общинска собственост приета с Решение №128/08.07.2024 г.</w:t>
      </w:r>
    </w:p>
    <w:p w:rsidR="00E66A5B" w:rsidRPr="00E55082" w:rsidRDefault="00E66A5B" w:rsidP="00E66A5B">
      <w:pPr>
        <w:rPr>
          <w:sz w:val="22"/>
          <w:szCs w:val="22"/>
        </w:rPr>
      </w:pPr>
      <w:r w:rsidRPr="00E55082">
        <w:rPr>
          <w:sz w:val="22"/>
          <w:szCs w:val="22"/>
        </w:rPr>
        <w:t xml:space="preserve">         - Помещение №3 с площ от 77.70 кв.м., находящо се на партерен етаж в жилищен блок на ул.“Цар Освободител“ №151-157 в имот планоснимачен №1387, кв.191 по РП на гр. Ихтиман при първоначална тръжна цена в размер на 355.09/триста петдесет и пет лв. и девет ст./лв. с ДДС месечен наем., съгласно тарифа за базисните минимални месечни наемни цени на имоти общинска собственост приета с Решение№128/08.07.2024 г.</w:t>
      </w:r>
    </w:p>
    <w:p w:rsidR="00E66A5B" w:rsidRPr="00E55082" w:rsidRDefault="00E66A5B" w:rsidP="00E66A5B">
      <w:pPr>
        <w:rPr>
          <w:sz w:val="22"/>
          <w:szCs w:val="22"/>
        </w:rPr>
      </w:pPr>
      <w:r w:rsidRPr="00E55082">
        <w:rPr>
          <w:sz w:val="22"/>
          <w:szCs w:val="22"/>
        </w:rPr>
        <w:t>2. Възлага на Кмета на община Ихтиман, организирането и провеждането на публичните търгове при условията на настоящото решение. Въз основа на резултатите от търговете да се сключат договори за срок от 10/десет/години.</w:t>
      </w:r>
    </w:p>
    <w:bookmarkEnd w:id="0"/>
    <w:p w:rsidR="00E66A5B" w:rsidRDefault="00E66A5B" w:rsidP="00E66A5B"/>
    <w:p w:rsidR="00E66A5B" w:rsidRDefault="00E66A5B">
      <w:r>
        <w:t xml:space="preserve">                            </w:t>
      </w:r>
    </w:p>
    <w:p w:rsidR="00E66A5B" w:rsidRPr="00E66A5B" w:rsidRDefault="00E66A5B">
      <w:pPr>
        <w:rPr>
          <w:b/>
        </w:rPr>
      </w:pPr>
      <w:r>
        <w:t xml:space="preserve">                                                                                          </w:t>
      </w:r>
      <w:r w:rsidRPr="00E66A5B">
        <w:rPr>
          <w:b/>
        </w:rPr>
        <w:t xml:space="preserve">Председател </w:t>
      </w:r>
      <w:r>
        <w:rPr>
          <w:b/>
        </w:rPr>
        <w:t>ОбСп/</w:t>
      </w:r>
    </w:p>
    <w:p w:rsidR="00E66A5B" w:rsidRDefault="00E66A5B">
      <w:pPr>
        <w:rPr>
          <w:b/>
        </w:rPr>
      </w:pPr>
      <w:r w:rsidRPr="00E66A5B">
        <w:rPr>
          <w:b/>
        </w:rPr>
        <w:t xml:space="preserve">                                                                                            /Николай Начев/</w:t>
      </w:r>
    </w:p>
    <w:p w:rsidR="00E66A5B" w:rsidRPr="00E66A5B" w:rsidRDefault="00E66A5B">
      <w:pPr>
        <w:rPr>
          <w:b/>
        </w:rPr>
      </w:pPr>
      <w:r>
        <w:rPr>
          <w:b/>
        </w:rPr>
        <w:t>Вярно с оригинала!</w:t>
      </w:r>
    </w:p>
    <w:sectPr w:rsidR="00E66A5B" w:rsidRPr="00E66A5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9AB"/>
    <w:rsid w:val="004219AB"/>
    <w:rsid w:val="00610BEE"/>
    <w:rsid w:val="00E55082"/>
    <w:rsid w:val="00E6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E00552-7388-4E70-9978-BA584F90E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5B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8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2024-09-17T06:58:00Z</cp:lastPrinted>
  <dcterms:created xsi:type="dcterms:W3CDTF">2024-09-16T13:57:00Z</dcterms:created>
  <dcterms:modified xsi:type="dcterms:W3CDTF">2024-09-17T08:42:00Z</dcterms:modified>
</cp:coreProperties>
</file>