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7F" w:rsidRPr="00110672" w:rsidRDefault="00110672">
      <w:pPr>
        <w:rPr>
          <w:b/>
        </w:rPr>
      </w:pPr>
      <w:r w:rsidRPr="00110672">
        <w:rPr>
          <w:b/>
        </w:rPr>
        <w:t xml:space="preserve">                                                                                                                                  Препис!</w:t>
      </w:r>
    </w:p>
    <w:p w:rsidR="00110672" w:rsidRDefault="00110672"/>
    <w:p w:rsidR="008F77D0" w:rsidRDefault="008F77D0"/>
    <w:p w:rsidR="008F77D0" w:rsidRDefault="008F77D0" w:rsidP="008F77D0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8F77D0" w:rsidRDefault="008F77D0" w:rsidP="008F77D0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8F77D0" w:rsidRDefault="008F77D0" w:rsidP="008F77D0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179             </w:t>
      </w:r>
    </w:p>
    <w:p w:rsidR="008F77D0" w:rsidRDefault="008F77D0" w:rsidP="008F77D0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</w:p>
    <w:p w:rsidR="008F77D0" w:rsidRDefault="008F77D0" w:rsidP="008F77D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8F77D0" w:rsidRDefault="008F77D0" w:rsidP="008F77D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на 13.09.2024г. , Протокол №12</w:t>
      </w:r>
    </w:p>
    <w:p w:rsidR="00110672" w:rsidRDefault="00110672" w:rsidP="00110672">
      <w:pPr>
        <w:spacing w:after="160" w:line="259" w:lineRule="auto"/>
        <w:rPr>
          <w:rFonts w:eastAsiaTheme="minorHAnsi"/>
          <w:b/>
          <w:sz w:val="22"/>
          <w:szCs w:val="22"/>
        </w:rPr>
      </w:pPr>
      <w:r w:rsidRPr="00110672">
        <w:rPr>
          <w:rFonts w:eastAsiaTheme="minorHAnsi"/>
          <w:b/>
          <w:sz w:val="22"/>
          <w:szCs w:val="22"/>
        </w:rPr>
        <w:t xml:space="preserve"> </w:t>
      </w:r>
    </w:p>
    <w:p w:rsidR="00110672" w:rsidRDefault="00110672" w:rsidP="00110672">
      <w:pPr>
        <w:spacing w:after="160" w:line="259" w:lineRule="auto"/>
        <w:rPr>
          <w:rFonts w:eastAsiaTheme="minorHAnsi"/>
          <w:b/>
          <w:sz w:val="22"/>
          <w:szCs w:val="22"/>
        </w:rPr>
      </w:pPr>
    </w:p>
    <w:p w:rsidR="00110672" w:rsidRPr="009B0EAA" w:rsidRDefault="00110672" w:rsidP="00110672">
      <w:pPr>
        <w:spacing w:after="160" w:line="259" w:lineRule="auto"/>
        <w:rPr>
          <w:b/>
          <w:sz w:val="22"/>
          <w:szCs w:val="22"/>
        </w:rPr>
      </w:pPr>
      <w:r w:rsidRPr="00110672">
        <w:rPr>
          <w:rFonts w:eastAsiaTheme="minorHAnsi"/>
          <w:b/>
          <w:sz w:val="22"/>
          <w:szCs w:val="22"/>
        </w:rPr>
        <w:t>Относно</w:t>
      </w:r>
      <w:bookmarkStart w:id="0" w:name="_GoBack"/>
      <w:r w:rsidRPr="009B0EAA">
        <w:rPr>
          <w:rFonts w:eastAsiaTheme="minorHAnsi"/>
          <w:b/>
          <w:sz w:val="22"/>
          <w:szCs w:val="22"/>
        </w:rPr>
        <w:t>:</w:t>
      </w:r>
      <w:r w:rsidRPr="009B0EAA">
        <w:rPr>
          <w:rFonts w:eastAsiaTheme="minorHAnsi"/>
          <w:sz w:val="22"/>
          <w:szCs w:val="22"/>
        </w:rPr>
        <w:t xml:space="preserve"> Завишаване броя на децата в групите на детските градини на територията на Община Ихтиман за учебната 2024/2025г.и обхвата и задържане на 4 годишните деца в задължително предучилищно образование.</w:t>
      </w:r>
    </w:p>
    <w:p w:rsidR="00110672" w:rsidRPr="009B0EAA" w:rsidRDefault="00110672" w:rsidP="00110672">
      <w:pPr>
        <w:jc w:val="both"/>
        <w:rPr>
          <w:sz w:val="22"/>
          <w:szCs w:val="22"/>
        </w:rPr>
      </w:pPr>
      <w:r w:rsidRPr="009B0EAA">
        <w:rPr>
          <w:b/>
          <w:sz w:val="22"/>
          <w:szCs w:val="22"/>
        </w:rPr>
        <w:t>Основание  за решение:</w:t>
      </w:r>
      <w:r w:rsidRPr="009B0EAA">
        <w:rPr>
          <w:sz w:val="22"/>
          <w:szCs w:val="22"/>
        </w:rPr>
        <w:t xml:space="preserve"> чл.17, т.3  чл.21 и чл.44,т.2  ал.1 от Закона за местното самоуправление и местната администрация, както и във връзка чл.256 ал.1,т.1 от Закона за предучилищно и училищно образование и съгласно разпоредбите на  чл.53,чл.54, чл.57,чл.58 от Наредба за финансиране на институциите в системата на предучилищното и училищно образование</w:t>
      </w:r>
    </w:p>
    <w:p w:rsidR="00110672" w:rsidRPr="009B0EAA" w:rsidRDefault="00110672" w:rsidP="00110672">
      <w:pPr>
        <w:ind w:firstLine="1080"/>
        <w:jc w:val="both"/>
        <w:rPr>
          <w:b/>
          <w:sz w:val="22"/>
          <w:szCs w:val="22"/>
        </w:rPr>
      </w:pPr>
      <w:r w:rsidRPr="009B0EAA">
        <w:rPr>
          <w:b/>
          <w:sz w:val="22"/>
          <w:szCs w:val="22"/>
        </w:rPr>
        <w:t xml:space="preserve">                           </w:t>
      </w:r>
    </w:p>
    <w:p w:rsidR="00110672" w:rsidRPr="009B0EAA" w:rsidRDefault="00110672" w:rsidP="00110672">
      <w:pPr>
        <w:ind w:firstLine="1080"/>
        <w:jc w:val="both"/>
        <w:rPr>
          <w:b/>
          <w:sz w:val="22"/>
          <w:szCs w:val="22"/>
        </w:rPr>
      </w:pPr>
      <w:r w:rsidRPr="009B0EAA">
        <w:rPr>
          <w:b/>
          <w:sz w:val="22"/>
          <w:szCs w:val="22"/>
        </w:rPr>
        <w:t xml:space="preserve">                                   Общински съвет Ихтиман </w:t>
      </w:r>
    </w:p>
    <w:p w:rsidR="00110672" w:rsidRPr="009B0EAA" w:rsidRDefault="00110672" w:rsidP="00110672">
      <w:pPr>
        <w:ind w:firstLine="1080"/>
        <w:rPr>
          <w:b/>
          <w:sz w:val="22"/>
          <w:szCs w:val="22"/>
        </w:rPr>
      </w:pPr>
      <w:r w:rsidRPr="009B0EAA">
        <w:rPr>
          <w:b/>
          <w:sz w:val="22"/>
          <w:szCs w:val="22"/>
        </w:rPr>
        <w:t xml:space="preserve">                                                   РЕШИ</w:t>
      </w:r>
    </w:p>
    <w:p w:rsidR="00110672" w:rsidRPr="009B0EAA" w:rsidRDefault="00110672" w:rsidP="00110672">
      <w:pPr>
        <w:jc w:val="both"/>
        <w:rPr>
          <w:color w:val="404040"/>
          <w:sz w:val="22"/>
          <w:szCs w:val="22"/>
        </w:rPr>
      </w:pPr>
    </w:p>
    <w:p w:rsidR="00110672" w:rsidRPr="009B0EAA" w:rsidRDefault="00110672" w:rsidP="00110672">
      <w:pPr>
        <w:jc w:val="both"/>
        <w:rPr>
          <w:sz w:val="22"/>
          <w:szCs w:val="22"/>
        </w:rPr>
      </w:pPr>
    </w:p>
    <w:p w:rsidR="00110672" w:rsidRPr="009B0EAA" w:rsidRDefault="00110672" w:rsidP="00110672">
      <w:pPr>
        <w:rPr>
          <w:sz w:val="22"/>
          <w:szCs w:val="22"/>
        </w:rPr>
      </w:pPr>
      <w:r w:rsidRPr="009B0EAA">
        <w:rPr>
          <w:sz w:val="22"/>
          <w:szCs w:val="22"/>
        </w:rPr>
        <w:t>1.Приема проект на Решение за завишаване броя на децата в групите на- 30  и на яслени групи -26 деца за всички детски градини на територията на община Ихтиман.</w:t>
      </w:r>
    </w:p>
    <w:p w:rsidR="00110672" w:rsidRPr="009B0EAA" w:rsidRDefault="00110672" w:rsidP="00110672">
      <w:pPr>
        <w:rPr>
          <w:sz w:val="22"/>
          <w:szCs w:val="22"/>
        </w:rPr>
      </w:pPr>
      <w:r w:rsidRPr="009B0EAA">
        <w:rPr>
          <w:sz w:val="22"/>
          <w:szCs w:val="22"/>
        </w:rPr>
        <w:t>2.Възлага на кмета на община Ихтиман ,чрез директорите на детските градини да обезпечи необходимите материални ресурси за осигуряване на безопасни и здравословни условия за отглеждане, възпитание, социализация и обучение на децата в съответствие с действащите към момента нормативни изисквания.</w:t>
      </w:r>
    </w:p>
    <w:bookmarkEnd w:id="0"/>
    <w:p w:rsidR="008F77D0" w:rsidRDefault="008F77D0"/>
    <w:p w:rsidR="00110672" w:rsidRDefault="00110672"/>
    <w:p w:rsidR="00110672" w:rsidRDefault="00110672"/>
    <w:p w:rsidR="00110672" w:rsidRDefault="00110672"/>
    <w:p w:rsidR="00110672" w:rsidRPr="00110672" w:rsidRDefault="00110672">
      <w:pPr>
        <w:rPr>
          <w:b/>
        </w:rPr>
      </w:pPr>
      <w:r w:rsidRPr="00110672">
        <w:rPr>
          <w:b/>
        </w:rPr>
        <w:t xml:space="preserve">                                                                                   </w:t>
      </w:r>
      <w:r>
        <w:rPr>
          <w:b/>
        </w:rPr>
        <w:t>Председател ОбС/п/</w:t>
      </w:r>
    </w:p>
    <w:p w:rsidR="00110672" w:rsidRDefault="00110672">
      <w:pPr>
        <w:rPr>
          <w:b/>
        </w:rPr>
      </w:pPr>
      <w:r w:rsidRPr="00110672">
        <w:rPr>
          <w:b/>
        </w:rPr>
        <w:t xml:space="preserve">                                                                                    /Николай Начев/</w:t>
      </w:r>
    </w:p>
    <w:p w:rsidR="00110672" w:rsidRPr="00110672" w:rsidRDefault="00110672">
      <w:pPr>
        <w:rPr>
          <w:b/>
        </w:rPr>
      </w:pPr>
      <w:r>
        <w:rPr>
          <w:b/>
        </w:rPr>
        <w:t>Вярно с оригинала!</w:t>
      </w:r>
    </w:p>
    <w:sectPr w:rsidR="00110672" w:rsidRPr="001106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7D0"/>
    <w:rsid w:val="00110672"/>
    <w:rsid w:val="008F77D0"/>
    <w:rsid w:val="009B0EAA"/>
    <w:rsid w:val="00B5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AB6DD-C30B-4F28-8985-79C80C1D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06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67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2024-09-17T06:54:00Z</cp:lastPrinted>
  <dcterms:created xsi:type="dcterms:W3CDTF">2024-09-16T13:56:00Z</dcterms:created>
  <dcterms:modified xsi:type="dcterms:W3CDTF">2024-09-17T08:42:00Z</dcterms:modified>
</cp:coreProperties>
</file>