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820" w:rsidRDefault="00AA3820"/>
    <w:p w:rsidR="00BB2472" w:rsidRDefault="00BB2472"/>
    <w:p w:rsidR="0019400C" w:rsidRPr="005A017E" w:rsidRDefault="00BB2472" w:rsidP="00BB2472">
      <w:pPr>
        <w:spacing w:after="160" w:line="252" w:lineRule="auto"/>
        <w:rPr>
          <w:rFonts w:eastAsiaTheme="minorHAnsi"/>
          <w:b/>
          <w:sz w:val="22"/>
          <w:szCs w:val="22"/>
          <w:lang w:eastAsia="en-US"/>
        </w:rPr>
      </w:pPr>
      <w:r w:rsidRPr="005A017E">
        <w:rPr>
          <w:rFonts w:eastAsiaTheme="minorHAnsi"/>
          <w:b/>
          <w:sz w:val="22"/>
          <w:szCs w:val="22"/>
          <w:lang w:eastAsia="en-US"/>
        </w:rPr>
        <w:t xml:space="preserve">                       </w:t>
      </w:r>
      <w:r w:rsidR="005A017E" w:rsidRPr="005A017E"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                            </w:t>
      </w:r>
      <w:r w:rsidR="005A017E"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        </w:t>
      </w:r>
      <w:r w:rsidR="005A017E" w:rsidRPr="005A017E">
        <w:rPr>
          <w:rFonts w:eastAsiaTheme="minorHAnsi"/>
          <w:b/>
          <w:sz w:val="22"/>
          <w:szCs w:val="22"/>
          <w:lang w:eastAsia="en-US"/>
        </w:rPr>
        <w:t xml:space="preserve"> Препис!</w:t>
      </w:r>
    </w:p>
    <w:p w:rsidR="00BB2472" w:rsidRDefault="0019400C" w:rsidP="00BB2472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</w:t>
      </w:r>
      <w:r w:rsidR="00BB2472">
        <w:rPr>
          <w:rFonts w:eastAsiaTheme="minorHAnsi"/>
          <w:b/>
          <w:sz w:val="32"/>
          <w:szCs w:val="32"/>
          <w:lang w:eastAsia="en-US"/>
        </w:rPr>
        <w:t xml:space="preserve"> </w:t>
      </w:r>
      <w:r w:rsidR="00E01224">
        <w:rPr>
          <w:rFonts w:eastAsiaTheme="minorHAnsi"/>
          <w:b/>
          <w:sz w:val="32"/>
          <w:szCs w:val="32"/>
          <w:lang w:eastAsia="en-US"/>
        </w:rPr>
        <w:t xml:space="preserve">   </w:t>
      </w:r>
      <w:r w:rsidR="00BB2472">
        <w:rPr>
          <w:rFonts w:eastAsiaTheme="minorHAnsi"/>
          <w:b/>
          <w:sz w:val="32"/>
          <w:szCs w:val="32"/>
          <w:lang w:eastAsia="en-US"/>
        </w:rPr>
        <w:t>ОБЩИНСКИ СЪВЕТ – ИХТИМАН</w:t>
      </w:r>
    </w:p>
    <w:p w:rsidR="00BB2472" w:rsidRDefault="00BB2472" w:rsidP="00BB2472">
      <w:pPr>
        <w:spacing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РЕШЕНИЕ</w:t>
      </w:r>
    </w:p>
    <w:p w:rsidR="00BB2472" w:rsidRDefault="00BB2472" w:rsidP="00BB2472">
      <w:pPr>
        <w:spacing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     №174</w:t>
      </w:r>
    </w:p>
    <w:p w:rsidR="0038171C" w:rsidRDefault="0038171C"/>
    <w:p w:rsidR="005A017E" w:rsidRDefault="005A017E" w:rsidP="005A017E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взето на заседание н на Общински съвет-Ихтиман</w:t>
      </w:r>
    </w:p>
    <w:p w:rsidR="005A017E" w:rsidRDefault="005A017E" w:rsidP="005A017E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       на 13.09.2024г. , Протокол №12</w:t>
      </w:r>
    </w:p>
    <w:p w:rsidR="005A017E" w:rsidRDefault="005A017E" w:rsidP="005A017E"/>
    <w:p w:rsidR="0038171C" w:rsidRDefault="0038171C" w:rsidP="0038171C">
      <w:pPr>
        <w:rPr>
          <w:rFonts w:eastAsiaTheme="minorHAnsi"/>
          <w:b/>
          <w:sz w:val="22"/>
          <w:szCs w:val="22"/>
        </w:rPr>
      </w:pPr>
    </w:p>
    <w:p w:rsidR="00BB2472" w:rsidRDefault="00BB2472" w:rsidP="0038171C">
      <w:pPr>
        <w:rPr>
          <w:rFonts w:eastAsiaTheme="minorHAnsi"/>
          <w:b/>
          <w:sz w:val="22"/>
          <w:szCs w:val="22"/>
        </w:rPr>
      </w:pPr>
    </w:p>
    <w:p w:rsidR="0019400C" w:rsidRPr="00734DB0" w:rsidRDefault="0038171C" w:rsidP="0019400C">
      <w:pPr>
        <w:jc w:val="both"/>
        <w:rPr>
          <w:sz w:val="22"/>
          <w:szCs w:val="22"/>
        </w:rPr>
      </w:pPr>
      <w:r>
        <w:rPr>
          <w:rFonts w:eastAsiaTheme="minorHAnsi"/>
          <w:b/>
          <w:sz w:val="22"/>
          <w:szCs w:val="22"/>
        </w:rPr>
        <w:t>Относно:</w:t>
      </w:r>
      <w:r>
        <w:rPr>
          <w:rFonts w:eastAsiaTheme="minorHAnsi"/>
          <w:sz w:val="22"/>
          <w:szCs w:val="22"/>
        </w:rPr>
        <w:t xml:space="preserve"> </w:t>
      </w:r>
      <w:r w:rsidR="0019400C" w:rsidRPr="00734DB0">
        <w:rPr>
          <w:rFonts w:eastAsiaTheme="minorHAnsi"/>
          <w:sz w:val="22"/>
          <w:szCs w:val="22"/>
        </w:rPr>
        <w:t>Приемане на отчета за касово изпълнение на бюджета и на сметките за средства от Европейския съюзна Община Ихтиман за първото полугодие на 2024г.</w:t>
      </w:r>
    </w:p>
    <w:p w:rsidR="0019400C" w:rsidRPr="00734DB0" w:rsidRDefault="0019400C" w:rsidP="0019400C">
      <w:pPr>
        <w:jc w:val="both"/>
        <w:rPr>
          <w:rFonts w:eastAsiaTheme="minorHAnsi"/>
          <w:b/>
          <w:i/>
          <w:sz w:val="22"/>
          <w:szCs w:val="22"/>
        </w:rPr>
      </w:pPr>
    </w:p>
    <w:p w:rsidR="0019400C" w:rsidRPr="00734DB0" w:rsidRDefault="0038171C" w:rsidP="0019400C">
      <w:pPr>
        <w:jc w:val="both"/>
        <w:rPr>
          <w:sz w:val="22"/>
          <w:szCs w:val="22"/>
        </w:rPr>
      </w:pPr>
      <w:r w:rsidRPr="00734DB0">
        <w:rPr>
          <w:b/>
          <w:sz w:val="22"/>
          <w:szCs w:val="22"/>
        </w:rPr>
        <w:t>На основание</w:t>
      </w:r>
      <w:r w:rsidR="0019400C" w:rsidRPr="00734DB0">
        <w:rPr>
          <w:rFonts w:eastAsiaTheme="minorHAnsi"/>
          <w:sz w:val="22"/>
          <w:szCs w:val="22"/>
        </w:rPr>
        <w:t>:</w:t>
      </w:r>
      <w:r w:rsidR="0019400C" w:rsidRPr="00734DB0">
        <w:rPr>
          <w:sz w:val="22"/>
          <w:szCs w:val="22"/>
        </w:rPr>
        <w:t>чл. 21 ,ал. 1, т 6,  т.23  и чл.21, ал.2 от Закона за местното самоуправление и местната администрация,  чл.</w:t>
      </w:r>
      <w:r w:rsidR="0019400C" w:rsidRPr="00734DB0">
        <w:rPr>
          <w:sz w:val="22"/>
          <w:szCs w:val="22"/>
          <w:lang w:val="en-US"/>
        </w:rPr>
        <w:t>1</w:t>
      </w:r>
      <w:r w:rsidR="0019400C" w:rsidRPr="00734DB0">
        <w:rPr>
          <w:sz w:val="22"/>
          <w:szCs w:val="22"/>
        </w:rPr>
        <w:t xml:space="preserve">37,  ал.2 </w:t>
      </w:r>
      <w:r w:rsidR="0019400C" w:rsidRPr="00734DB0">
        <w:rPr>
          <w:sz w:val="22"/>
          <w:szCs w:val="22"/>
          <w:lang w:val="en-US"/>
        </w:rPr>
        <w:t xml:space="preserve"> </w:t>
      </w:r>
      <w:r w:rsidR="0019400C" w:rsidRPr="00734DB0">
        <w:rPr>
          <w:sz w:val="22"/>
          <w:szCs w:val="22"/>
        </w:rPr>
        <w:t xml:space="preserve">от Закона за публичните финанси </w:t>
      </w:r>
    </w:p>
    <w:p w:rsidR="0019400C" w:rsidRPr="00734DB0" w:rsidRDefault="0019400C" w:rsidP="0019400C">
      <w:pPr>
        <w:ind w:firstLine="1080"/>
        <w:jc w:val="both"/>
        <w:rPr>
          <w:sz w:val="22"/>
          <w:szCs w:val="22"/>
        </w:rPr>
      </w:pPr>
      <w:bookmarkStart w:id="0" w:name="_GoBack"/>
      <w:bookmarkEnd w:id="0"/>
    </w:p>
    <w:p w:rsidR="0019400C" w:rsidRPr="00734DB0" w:rsidRDefault="0019400C" w:rsidP="0019400C">
      <w:pPr>
        <w:ind w:firstLine="1080"/>
        <w:jc w:val="both"/>
        <w:rPr>
          <w:b/>
          <w:sz w:val="22"/>
          <w:szCs w:val="22"/>
        </w:rPr>
      </w:pPr>
      <w:r w:rsidRPr="00734DB0">
        <w:rPr>
          <w:b/>
          <w:sz w:val="22"/>
          <w:szCs w:val="22"/>
        </w:rPr>
        <w:t xml:space="preserve">                               Общински съвет Ихтиман </w:t>
      </w:r>
    </w:p>
    <w:p w:rsidR="0019400C" w:rsidRPr="00734DB0" w:rsidRDefault="0019400C" w:rsidP="0019400C">
      <w:pPr>
        <w:ind w:firstLine="1080"/>
        <w:rPr>
          <w:b/>
          <w:sz w:val="22"/>
          <w:szCs w:val="22"/>
        </w:rPr>
      </w:pPr>
      <w:r w:rsidRPr="00734DB0">
        <w:rPr>
          <w:b/>
          <w:sz w:val="22"/>
          <w:szCs w:val="22"/>
        </w:rPr>
        <w:t xml:space="preserve">                                         </w:t>
      </w:r>
      <w:r w:rsidR="00E01224" w:rsidRPr="00734DB0">
        <w:rPr>
          <w:b/>
          <w:sz w:val="22"/>
          <w:szCs w:val="22"/>
        </w:rPr>
        <w:t xml:space="preserve">       </w:t>
      </w:r>
      <w:r w:rsidRPr="00734DB0">
        <w:rPr>
          <w:b/>
          <w:sz w:val="22"/>
          <w:szCs w:val="22"/>
        </w:rPr>
        <w:t xml:space="preserve"> РЕШИ</w:t>
      </w:r>
    </w:p>
    <w:p w:rsidR="0019400C" w:rsidRPr="00734DB0" w:rsidRDefault="0019400C" w:rsidP="0019400C">
      <w:pPr>
        <w:ind w:firstLine="1080"/>
        <w:jc w:val="both"/>
        <w:rPr>
          <w:b/>
          <w:sz w:val="22"/>
          <w:szCs w:val="22"/>
          <w:lang w:val="en-US"/>
        </w:rPr>
      </w:pPr>
    </w:p>
    <w:p w:rsidR="0019400C" w:rsidRPr="00734DB0" w:rsidRDefault="0019400C" w:rsidP="0019400C">
      <w:pPr>
        <w:jc w:val="both"/>
        <w:rPr>
          <w:sz w:val="22"/>
          <w:szCs w:val="22"/>
          <w:lang w:val="en-US"/>
        </w:rPr>
      </w:pPr>
      <w:r w:rsidRPr="00734DB0">
        <w:rPr>
          <w:sz w:val="22"/>
          <w:szCs w:val="22"/>
        </w:rPr>
        <w:t>1.Утвърждава уточнения годишен план на бюджета към 30.06.20</w:t>
      </w:r>
      <w:r w:rsidRPr="00734DB0">
        <w:rPr>
          <w:sz w:val="22"/>
          <w:szCs w:val="22"/>
          <w:lang w:val="en-US"/>
        </w:rPr>
        <w:t>24</w:t>
      </w:r>
      <w:r w:rsidRPr="00734DB0">
        <w:rPr>
          <w:sz w:val="22"/>
          <w:szCs w:val="22"/>
        </w:rPr>
        <w:t xml:space="preserve"> г. както следва:</w:t>
      </w:r>
    </w:p>
    <w:p w:rsidR="0019400C" w:rsidRPr="00734DB0" w:rsidRDefault="0019400C" w:rsidP="0019400C">
      <w:pPr>
        <w:jc w:val="both"/>
        <w:rPr>
          <w:sz w:val="22"/>
          <w:szCs w:val="22"/>
        </w:rPr>
      </w:pPr>
      <w:r w:rsidRPr="00734DB0">
        <w:rPr>
          <w:sz w:val="22"/>
          <w:szCs w:val="22"/>
        </w:rPr>
        <w:t xml:space="preserve">    1.1. по прихода </w:t>
      </w:r>
      <w:r w:rsidRPr="00734DB0">
        <w:rPr>
          <w:sz w:val="22"/>
          <w:szCs w:val="22"/>
          <w:lang w:val="en-US"/>
        </w:rPr>
        <w:t xml:space="preserve">41 122 504 </w:t>
      </w:r>
      <w:r w:rsidRPr="00734DB0">
        <w:rPr>
          <w:sz w:val="22"/>
          <w:szCs w:val="22"/>
        </w:rPr>
        <w:t>лв., съгласно Приложение № 1 ,неразделна част от настоящето решение.</w:t>
      </w:r>
    </w:p>
    <w:p w:rsidR="0019400C" w:rsidRPr="00734DB0" w:rsidRDefault="0019400C" w:rsidP="0019400C">
      <w:pPr>
        <w:jc w:val="both"/>
        <w:rPr>
          <w:sz w:val="22"/>
          <w:szCs w:val="22"/>
        </w:rPr>
      </w:pPr>
      <w:r w:rsidRPr="00734DB0">
        <w:rPr>
          <w:sz w:val="22"/>
          <w:szCs w:val="22"/>
        </w:rPr>
        <w:t xml:space="preserve">    1.2. по разхода 41 122 504</w:t>
      </w:r>
      <w:r w:rsidRPr="00734DB0">
        <w:rPr>
          <w:sz w:val="22"/>
          <w:szCs w:val="22"/>
          <w:lang w:val="en-US"/>
        </w:rPr>
        <w:t xml:space="preserve"> </w:t>
      </w:r>
      <w:r w:rsidRPr="00734DB0">
        <w:rPr>
          <w:sz w:val="22"/>
          <w:szCs w:val="22"/>
        </w:rPr>
        <w:t xml:space="preserve">лв., съгласно Приложение № </w:t>
      </w:r>
      <w:r w:rsidRPr="00734DB0">
        <w:rPr>
          <w:sz w:val="22"/>
          <w:szCs w:val="22"/>
          <w:lang w:val="en-US"/>
        </w:rPr>
        <w:t>2</w:t>
      </w:r>
      <w:r w:rsidRPr="00734DB0">
        <w:rPr>
          <w:sz w:val="22"/>
          <w:szCs w:val="22"/>
        </w:rPr>
        <w:t xml:space="preserve"> , неразделна част от настоящето решение.</w:t>
      </w:r>
    </w:p>
    <w:p w:rsidR="0019400C" w:rsidRPr="00734DB0" w:rsidRDefault="0019400C" w:rsidP="0019400C">
      <w:pPr>
        <w:ind w:left="2062"/>
        <w:jc w:val="both"/>
        <w:rPr>
          <w:sz w:val="22"/>
          <w:szCs w:val="22"/>
        </w:rPr>
      </w:pPr>
    </w:p>
    <w:p w:rsidR="0019400C" w:rsidRPr="00734DB0" w:rsidRDefault="0019400C" w:rsidP="0019400C">
      <w:pPr>
        <w:jc w:val="both"/>
        <w:rPr>
          <w:sz w:val="22"/>
          <w:szCs w:val="22"/>
        </w:rPr>
      </w:pPr>
      <w:r w:rsidRPr="00734DB0">
        <w:rPr>
          <w:sz w:val="22"/>
          <w:szCs w:val="22"/>
        </w:rPr>
        <w:t>2.Приема отчета за изпълнението на бюджета на община Ихтиман към 30.06.20</w:t>
      </w:r>
      <w:r w:rsidRPr="00734DB0">
        <w:rPr>
          <w:sz w:val="22"/>
          <w:szCs w:val="22"/>
          <w:lang w:val="en-US"/>
        </w:rPr>
        <w:t>24</w:t>
      </w:r>
      <w:r w:rsidRPr="00734DB0">
        <w:rPr>
          <w:sz w:val="22"/>
          <w:szCs w:val="22"/>
        </w:rPr>
        <w:t xml:space="preserve"> г. както следва:</w:t>
      </w:r>
    </w:p>
    <w:p w:rsidR="0019400C" w:rsidRPr="00734DB0" w:rsidRDefault="0019400C" w:rsidP="0019400C">
      <w:pPr>
        <w:jc w:val="both"/>
        <w:rPr>
          <w:sz w:val="22"/>
          <w:szCs w:val="22"/>
        </w:rPr>
      </w:pPr>
      <w:r w:rsidRPr="00734DB0">
        <w:rPr>
          <w:sz w:val="22"/>
          <w:szCs w:val="22"/>
        </w:rPr>
        <w:t xml:space="preserve">    2.1.по прихода 18 132 338 лв., съгласно Приложение № 1 , неразделна част от настоящето решение.</w:t>
      </w:r>
    </w:p>
    <w:p w:rsidR="0019400C" w:rsidRPr="00734DB0" w:rsidRDefault="0019400C" w:rsidP="0019400C">
      <w:pPr>
        <w:jc w:val="both"/>
        <w:rPr>
          <w:sz w:val="22"/>
          <w:szCs w:val="22"/>
        </w:rPr>
      </w:pPr>
      <w:r w:rsidRPr="00734DB0">
        <w:rPr>
          <w:sz w:val="22"/>
          <w:szCs w:val="22"/>
        </w:rPr>
        <w:t xml:space="preserve">    2.2.по разхода 18 132 338 лв., съгласно Приложение № </w:t>
      </w:r>
      <w:r w:rsidRPr="00734DB0">
        <w:rPr>
          <w:sz w:val="22"/>
          <w:szCs w:val="22"/>
          <w:lang w:val="en-US"/>
        </w:rPr>
        <w:t>2</w:t>
      </w:r>
      <w:r w:rsidRPr="00734DB0">
        <w:rPr>
          <w:sz w:val="22"/>
          <w:szCs w:val="22"/>
        </w:rPr>
        <w:t xml:space="preserve"> , неразделна част от настоящето решение.</w:t>
      </w:r>
    </w:p>
    <w:p w:rsidR="0019400C" w:rsidRPr="00734DB0" w:rsidRDefault="0019400C" w:rsidP="0019400C">
      <w:pPr>
        <w:ind w:left="2062"/>
        <w:jc w:val="both"/>
        <w:rPr>
          <w:sz w:val="22"/>
          <w:szCs w:val="22"/>
        </w:rPr>
      </w:pPr>
    </w:p>
    <w:p w:rsidR="0019400C" w:rsidRPr="00734DB0" w:rsidRDefault="0019400C" w:rsidP="0019400C">
      <w:pPr>
        <w:jc w:val="both"/>
        <w:rPr>
          <w:sz w:val="22"/>
          <w:szCs w:val="22"/>
        </w:rPr>
      </w:pPr>
      <w:r w:rsidRPr="00734DB0">
        <w:rPr>
          <w:sz w:val="22"/>
          <w:szCs w:val="22"/>
        </w:rPr>
        <w:t>3.Приема отчета за изпълнение на бюджета на община Ихтиман към 30.06.20</w:t>
      </w:r>
      <w:r w:rsidRPr="00734DB0">
        <w:rPr>
          <w:sz w:val="22"/>
          <w:szCs w:val="22"/>
          <w:lang w:val="en-US"/>
        </w:rPr>
        <w:t>24</w:t>
      </w:r>
      <w:r w:rsidRPr="00734DB0">
        <w:rPr>
          <w:sz w:val="22"/>
          <w:szCs w:val="22"/>
        </w:rPr>
        <w:t xml:space="preserve"> г. по агрегирани бюджетни показатели, съгласно Приложение № 3, неразделна част от настоящето решение.</w:t>
      </w:r>
    </w:p>
    <w:p w:rsidR="0019400C" w:rsidRPr="00734DB0" w:rsidRDefault="0019400C" w:rsidP="0019400C">
      <w:pPr>
        <w:ind w:left="1440"/>
        <w:jc w:val="both"/>
        <w:rPr>
          <w:sz w:val="22"/>
          <w:szCs w:val="22"/>
        </w:rPr>
      </w:pPr>
    </w:p>
    <w:p w:rsidR="0019400C" w:rsidRPr="00734DB0" w:rsidRDefault="0019400C" w:rsidP="0019400C">
      <w:pPr>
        <w:jc w:val="both"/>
        <w:rPr>
          <w:sz w:val="22"/>
          <w:szCs w:val="22"/>
        </w:rPr>
      </w:pPr>
      <w:r w:rsidRPr="00734DB0">
        <w:rPr>
          <w:sz w:val="22"/>
          <w:szCs w:val="22"/>
        </w:rPr>
        <w:t>4.Приема отчета за изпълнение на инвестиционната програма към 30.06.20</w:t>
      </w:r>
      <w:r w:rsidRPr="00734DB0">
        <w:rPr>
          <w:sz w:val="22"/>
          <w:szCs w:val="22"/>
          <w:lang w:val="en-US"/>
        </w:rPr>
        <w:t>24</w:t>
      </w:r>
      <w:r w:rsidRPr="00734DB0">
        <w:rPr>
          <w:sz w:val="22"/>
          <w:szCs w:val="22"/>
        </w:rPr>
        <w:t xml:space="preserve"> г., съгласно Приложение № </w:t>
      </w:r>
      <w:r w:rsidRPr="00734DB0">
        <w:rPr>
          <w:sz w:val="22"/>
          <w:szCs w:val="22"/>
          <w:lang w:val="en-US"/>
        </w:rPr>
        <w:t>4</w:t>
      </w:r>
      <w:r w:rsidRPr="00734DB0">
        <w:rPr>
          <w:sz w:val="22"/>
          <w:szCs w:val="22"/>
        </w:rPr>
        <w:t>, неразделна част от настоящето решение.</w:t>
      </w:r>
    </w:p>
    <w:p w:rsidR="0019400C" w:rsidRPr="00734DB0" w:rsidRDefault="0019400C" w:rsidP="0019400C">
      <w:pPr>
        <w:ind w:left="1440"/>
        <w:jc w:val="both"/>
        <w:rPr>
          <w:sz w:val="22"/>
          <w:szCs w:val="22"/>
        </w:rPr>
      </w:pPr>
    </w:p>
    <w:p w:rsidR="0019400C" w:rsidRPr="00734DB0" w:rsidRDefault="0019400C" w:rsidP="0019400C">
      <w:pPr>
        <w:jc w:val="both"/>
        <w:rPr>
          <w:sz w:val="22"/>
          <w:szCs w:val="22"/>
        </w:rPr>
      </w:pPr>
      <w:r w:rsidRPr="00734DB0">
        <w:rPr>
          <w:sz w:val="22"/>
          <w:szCs w:val="22"/>
        </w:rPr>
        <w:t>5.Приема отчета за изпълнение на сметките за средства от Европейския съюз към 30.06.20</w:t>
      </w:r>
      <w:r w:rsidRPr="00734DB0">
        <w:rPr>
          <w:sz w:val="22"/>
          <w:szCs w:val="22"/>
          <w:lang w:val="en-US"/>
        </w:rPr>
        <w:t>24</w:t>
      </w:r>
      <w:r w:rsidRPr="00734DB0">
        <w:rPr>
          <w:sz w:val="22"/>
          <w:szCs w:val="22"/>
        </w:rPr>
        <w:t xml:space="preserve"> г. съгласно Приложения от № 5, неразделна част от настоящето решение.</w:t>
      </w:r>
    </w:p>
    <w:p w:rsidR="0019400C" w:rsidRPr="00734DB0" w:rsidRDefault="0019400C" w:rsidP="0019400C">
      <w:pPr>
        <w:ind w:left="1440"/>
        <w:jc w:val="both"/>
        <w:rPr>
          <w:sz w:val="22"/>
          <w:szCs w:val="22"/>
        </w:rPr>
      </w:pPr>
    </w:p>
    <w:p w:rsidR="0019400C" w:rsidRPr="008F790D" w:rsidRDefault="0019400C" w:rsidP="0019400C">
      <w:pPr>
        <w:ind w:left="1440"/>
        <w:jc w:val="both"/>
      </w:pPr>
    </w:p>
    <w:p w:rsidR="0019400C" w:rsidRPr="00CC139F" w:rsidRDefault="0019400C" w:rsidP="0019400C">
      <w:pPr>
        <w:jc w:val="both"/>
        <w:rPr>
          <w:rFonts w:eastAsiaTheme="minorHAnsi"/>
          <w:sz w:val="22"/>
          <w:szCs w:val="22"/>
        </w:rPr>
      </w:pPr>
    </w:p>
    <w:p w:rsidR="0019400C" w:rsidRPr="00CC139F" w:rsidRDefault="0019400C" w:rsidP="0019400C">
      <w:pPr>
        <w:jc w:val="both"/>
      </w:pPr>
    </w:p>
    <w:p w:rsidR="0038171C" w:rsidRDefault="0019400C" w:rsidP="0038171C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</w:t>
      </w:r>
      <w:r w:rsidR="005A017E">
        <w:rPr>
          <w:b/>
          <w:sz w:val="22"/>
          <w:szCs w:val="22"/>
        </w:rPr>
        <w:t>Председател ОбС/п/</w:t>
      </w:r>
    </w:p>
    <w:p w:rsidR="0019400C" w:rsidRDefault="0019400C" w:rsidP="0038171C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/Николай Начев/</w:t>
      </w:r>
    </w:p>
    <w:p w:rsidR="0038171C" w:rsidRDefault="005A017E" w:rsidP="0019400C">
      <w:pPr>
        <w:jc w:val="both"/>
        <w:rPr>
          <w:rFonts w:eastAsia="Calibri"/>
          <w:color w:val="000000"/>
        </w:rPr>
      </w:pPr>
      <w:r>
        <w:rPr>
          <w:b/>
          <w:sz w:val="22"/>
          <w:szCs w:val="22"/>
        </w:rPr>
        <w:t>Вярно с оригинала!</w:t>
      </w:r>
      <w:r w:rsidR="0038171C">
        <w:rPr>
          <w:b/>
          <w:sz w:val="22"/>
          <w:szCs w:val="22"/>
        </w:rPr>
        <w:t xml:space="preserve">                                                </w:t>
      </w:r>
    </w:p>
    <w:p w:rsidR="0038171C" w:rsidRDefault="0038171C"/>
    <w:sectPr w:rsidR="0038171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71C"/>
    <w:rsid w:val="0019400C"/>
    <w:rsid w:val="0038171C"/>
    <w:rsid w:val="005A017E"/>
    <w:rsid w:val="00734DB0"/>
    <w:rsid w:val="00AA3820"/>
    <w:rsid w:val="00BB2472"/>
    <w:rsid w:val="00E01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A17632-6866-4691-AA0D-223C38A12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17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A01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17E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9</cp:revision>
  <cp:lastPrinted>2024-09-17T06:34:00Z</cp:lastPrinted>
  <dcterms:created xsi:type="dcterms:W3CDTF">2024-09-16T12:21:00Z</dcterms:created>
  <dcterms:modified xsi:type="dcterms:W3CDTF">2024-09-17T08:41:00Z</dcterms:modified>
</cp:coreProperties>
</file>