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74E" w:rsidRDefault="007D374E" w:rsidP="007D374E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7D374E" w:rsidRPr="00334ECC" w:rsidRDefault="00334ECC" w:rsidP="007D374E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                                             </w:t>
      </w:r>
      <w:r w:rsidRPr="00334ECC">
        <w:rPr>
          <w:rFonts w:eastAsiaTheme="minorHAnsi"/>
          <w:b/>
          <w:sz w:val="22"/>
          <w:szCs w:val="22"/>
          <w:lang w:eastAsia="en-US"/>
        </w:rPr>
        <w:t>Препис!</w:t>
      </w:r>
    </w:p>
    <w:p w:rsidR="007D374E" w:rsidRDefault="007D374E" w:rsidP="007D374E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ОБЩИНСКИ СЪВЕТ – ИХТИМАН</w:t>
      </w:r>
    </w:p>
    <w:p w:rsidR="007D374E" w:rsidRDefault="007D374E" w:rsidP="007D374E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7D374E" w:rsidRDefault="007D374E" w:rsidP="007D374E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164                </w:t>
      </w:r>
    </w:p>
    <w:p w:rsidR="007D374E" w:rsidRDefault="007D374E" w:rsidP="007D374E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7D374E" w:rsidRDefault="007D374E" w:rsidP="007D374E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7D374E" w:rsidRDefault="007D374E" w:rsidP="007D374E"/>
    <w:p w:rsidR="00334ECC" w:rsidRDefault="00334ECC" w:rsidP="00334ECC">
      <w:pPr>
        <w:rPr>
          <w:rFonts w:eastAsiaTheme="minorHAnsi"/>
          <w:b/>
        </w:rPr>
      </w:pPr>
    </w:p>
    <w:p w:rsidR="00334ECC" w:rsidRDefault="00334ECC" w:rsidP="00334ECC">
      <w:pPr>
        <w:rPr>
          <w:rFonts w:eastAsiaTheme="minorHAnsi"/>
          <w:b/>
        </w:rPr>
      </w:pPr>
    </w:p>
    <w:p w:rsidR="00334ECC" w:rsidRDefault="00334ECC" w:rsidP="00334ECC">
      <w:pPr>
        <w:rPr>
          <w:rFonts w:eastAsiaTheme="minorHAnsi"/>
          <w:b/>
        </w:rPr>
      </w:pPr>
    </w:p>
    <w:p w:rsidR="00334ECC" w:rsidRPr="006F3FD7" w:rsidRDefault="00334ECC" w:rsidP="00334ECC">
      <w:pPr>
        <w:rPr>
          <w:rFonts w:eastAsiaTheme="minorHAnsi"/>
          <w:i/>
          <w:sz w:val="22"/>
          <w:szCs w:val="22"/>
        </w:rPr>
      </w:pPr>
      <w:r w:rsidRPr="00334ECC">
        <w:rPr>
          <w:rFonts w:eastAsiaTheme="minorHAnsi"/>
          <w:b/>
        </w:rPr>
        <w:t>Относно:</w:t>
      </w:r>
      <w:r>
        <w:rPr>
          <w:rFonts w:eastAsiaTheme="minorHAnsi"/>
          <w:b/>
          <w:sz w:val="22"/>
          <w:szCs w:val="22"/>
        </w:rPr>
        <w:t xml:space="preserve"> </w:t>
      </w:r>
      <w:r w:rsidRPr="00334ECC">
        <w:rPr>
          <w:rFonts w:eastAsiaTheme="minorHAnsi"/>
          <w:sz w:val="22"/>
          <w:szCs w:val="22"/>
        </w:rPr>
        <w:t>Изменение на решение.</w:t>
      </w:r>
      <w:r w:rsidRPr="006F3FD7">
        <w:rPr>
          <w:rFonts w:eastAsiaTheme="minorHAnsi"/>
          <w:i/>
          <w:sz w:val="22"/>
          <w:szCs w:val="22"/>
        </w:rPr>
        <w:t xml:space="preserve"> </w:t>
      </w:r>
    </w:p>
    <w:p w:rsidR="00334ECC" w:rsidRDefault="00334ECC" w:rsidP="00334ECC">
      <w:pPr>
        <w:tabs>
          <w:tab w:val="left" w:pos="7802"/>
        </w:tabs>
      </w:pPr>
      <w:r w:rsidRPr="00334ECC">
        <w:rPr>
          <w:b/>
          <w:color w:val="000000" w:themeColor="text1"/>
        </w:rPr>
        <w:t>Основание за решение:</w:t>
      </w:r>
      <w:r>
        <w:rPr>
          <w:color w:val="000000" w:themeColor="text1"/>
          <w:sz w:val="22"/>
          <w:szCs w:val="22"/>
        </w:rPr>
        <w:t xml:space="preserve"> чл.21, ал.1, т.8 и ал.2 и чл.52, ал.5, т.1 от ЗМСМА, чл.35, ал.1 от ЗОС </w:t>
      </w:r>
    </w:p>
    <w:p w:rsidR="00334ECC" w:rsidRDefault="00334ECC" w:rsidP="00334ECC">
      <w:pPr>
        <w:ind w:firstLine="1080"/>
        <w:jc w:val="both"/>
      </w:pPr>
    </w:p>
    <w:p w:rsidR="00334ECC" w:rsidRPr="00FC3DA6" w:rsidRDefault="00334ECC" w:rsidP="00334ECC">
      <w:pPr>
        <w:ind w:firstLine="1080"/>
        <w:jc w:val="both"/>
        <w:rPr>
          <w:b/>
        </w:rPr>
      </w:pPr>
      <w:r w:rsidRPr="00FC3DA6">
        <w:t xml:space="preserve">                             </w:t>
      </w:r>
      <w:r>
        <w:t xml:space="preserve">    </w:t>
      </w:r>
      <w:r>
        <w:rPr>
          <w:b/>
        </w:rPr>
        <w:t>Общински съвет  Ихтиман</w:t>
      </w:r>
    </w:p>
    <w:p w:rsidR="00334ECC" w:rsidRPr="00FC3DA6" w:rsidRDefault="00334ECC" w:rsidP="00334ECC">
      <w:pPr>
        <w:ind w:firstLine="1080"/>
        <w:rPr>
          <w:b/>
        </w:rPr>
      </w:pPr>
      <w:r w:rsidRPr="00FC3DA6">
        <w:rPr>
          <w:b/>
        </w:rPr>
        <w:t xml:space="preserve">                       </w:t>
      </w:r>
      <w:r>
        <w:rPr>
          <w:b/>
        </w:rPr>
        <w:t xml:space="preserve">                   </w:t>
      </w:r>
      <w:r>
        <w:rPr>
          <w:b/>
        </w:rPr>
        <w:t xml:space="preserve">        РЕШИ</w:t>
      </w:r>
    </w:p>
    <w:p w:rsidR="00334ECC" w:rsidRPr="00C34037" w:rsidRDefault="00334ECC" w:rsidP="00334ECC">
      <w:pPr>
        <w:ind w:left="360"/>
      </w:pPr>
    </w:p>
    <w:p w:rsidR="00334ECC" w:rsidRDefault="00334ECC" w:rsidP="00334ECC">
      <w:r w:rsidRPr="00C34037">
        <w:rPr>
          <w:sz w:val="22"/>
          <w:szCs w:val="22"/>
        </w:rPr>
        <w:t xml:space="preserve">1.Изменя </w:t>
      </w:r>
      <w:r>
        <w:t>Решение №88 взето на заседание на Общински съвет –Ихтиман проведено на 24.04.2024г., по Протокол №7, като навсякъде в решението думите „публичен търг“ се заменят с думите „публично оповестен конкурс“, думите „търг“ с думата „конкурс“</w:t>
      </w:r>
      <w:r>
        <w:t>.</w:t>
      </w:r>
    </w:p>
    <w:p w:rsidR="00334ECC" w:rsidRDefault="00334ECC" w:rsidP="00334ECC"/>
    <w:p w:rsidR="00334ECC" w:rsidRDefault="00334ECC" w:rsidP="00334ECC"/>
    <w:p w:rsidR="00334ECC" w:rsidRDefault="00334ECC" w:rsidP="00334ECC"/>
    <w:p w:rsidR="00334ECC" w:rsidRDefault="00334ECC" w:rsidP="00334ECC"/>
    <w:p w:rsidR="00334ECC" w:rsidRDefault="00334ECC" w:rsidP="00334ECC"/>
    <w:p w:rsidR="00334ECC" w:rsidRDefault="00334ECC" w:rsidP="00334ECC"/>
    <w:p w:rsidR="00334ECC" w:rsidRDefault="00334ECC" w:rsidP="00334ECC"/>
    <w:p w:rsidR="00334ECC" w:rsidRDefault="00334ECC" w:rsidP="00334ECC"/>
    <w:p w:rsidR="00334ECC" w:rsidRPr="00334ECC" w:rsidRDefault="00334ECC" w:rsidP="00334ECC">
      <w:pPr>
        <w:rPr>
          <w:b/>
        </w:rPr>
      </w:pPr>
      <w:r>
        <w:t xml:space="preserve">                                                                                         </w:t>
      </w:r>
      <w:r w:rsidRPr="00334ECC">
        <w:rPr>
          <w:b/>
        </w:rPr>
        <w:t>Председател ОбС:</w:t>
      </w:r>
    </w:p>
    <w:p w:rsidR="00334ECC" w:rsidRDefault="00334ECC" w:rsidP="00334ECC">
      <w:pPr>
        <w:rPr>
          <w:b/>
        </w:rPr>
      </w:pPr>
      <w:r w:rsidRPr="00334ECC">
        <w:rPr>
          <w:b/>
        </w:rPr>
        <w:t xml:space="preserve">                                                                                          /Николай Начев/</w:t>
      </w:r>
    </w:p>
    <w:p w:rsidR="00334ECC" w:rsidRPr="00334ECC" w:rsidRDefault="00334ECC" w:rsidP="00334ECC">
      <w:pPr>
        <w:rPr>
          <w:b/>
        </w:rPr>
      </w:pPr>
      <w:r>
        <w:rPr>
          <w:b/>
        </w:rPr>
        <w:t>Вярно с оригинала!</w:t>
      </w:r>
      <w:bookmarkStart w:id="0" w:name="_GoBack"/>
      <w:bookmarkEnd w:id="0"/>
    </w:p>
    <w:p w:rsidR="00334ECC" w:rsidRPr="00FC3DA6" w:rsidRDefault="00334ECC" w:rsidP="00334ECC"/>
    <w:p w:rsidR="00E415C5" w:rsidRDefault="00334ECC"/>
    <w:sectPr w:rsidR="00E415C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74E"/>
    <w:rsid w:val="00224E36"/>
    <w:rsid w:val="00334ECC"/>
    <w:rsid w:val="007D374E"/>
    <w:rsid w:val="00B7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68C27"/>
  <w15:chartTrackingRefBased/>
  <w15:docId w15:val="{16D1005F-2F4D-4BE2-AAA7-04D1775E4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4E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ECC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7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2024-08-05T11:23:00Z</cp:lastPrinted>
  <dcterms:created xsi:type="dcterms:W3CDTF">2024-08-05T08:30:00Z</dcterms:created>
  <dcterms:modified xsi:type="dcterms:W3CDTF">2024-08-05T11:24:00Z</dcterms:modified>
</cp:coreProperties>
</file>