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795D" w:rsidRPr="00DA2A96" w:rsidRDefault="00DA2A96" w:rsidP="0001795D">
      <w:pPr>
        <w:spacing w:after="160" w:line="252" w:lineRule="auto"/>
        <w:rPr>
          <w:rFonts w:eastAsiaTheme="minorHAnsi"/>
          <w:b/>
          <w:sz w:val="22"/>
          <w:szCs w:val="22"/>
          <w:lang w:eastAsia="en-US"/>
        </w:rPr>
      </w:pPr>
      <w:r w:rsidRPr="00DA2A96">
        <w:rPr>
          <w:rFonts w:eastAsiaTheme="minorHAnsi"/>
          <w:b/>
          <w:sz w:val="22"/>
          <w:szCs w:val="22"/>
          <w:lang w:eastAsia="en-US"/>
        </w:rPr>
        <w:t xml:space="preserve">                                                                                               </w:t>
      </w:r>
      <w:r>
        <w:rPr>
          <w:rFonts w:eastAsiaTheme="minorHAnsi"/>
          <w:b/>
          <w:sz w:val="22"/>
          <w:szCs w:val="22"/>
          <w:lang w:eastAsia="en-US"/>
        </w:rPr>
        <w:t xml:space="preserve">                                                      </w:t>
      </w:r>
      <w:r w:rsidRPr="00DA2A96">
        <w:rPr>
          <w:rFonts w:eastAsiaTheme="minorHAnsi"/>
          <w:b/>
          <w:sz w:val="22"/>
          <w:szCs w:val="22"/>
          <w:lang w:eastAsia="en-US"/>
        </w:rPr>
        <w:t xml:space="preserve">   Препис!</w:t>
      </w:r>
    </w:p>
    <w:p w:rsidR="0001795D" w:rsidRDefault="0001795D" w:rsidP="0001795D">
      <w:pPr>
        <w:spacing w:after="160" w:line="252" w:lineRule="auto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ОБЩИНСКИ СЪВЕТ – ИХТИМАН</w:t>
      </w:r>
    </w:p>
    <w:p w:rsidR="0001795D" w:rsidRDefault="0001795D" w:rsidP="0001795D">
      <w:pPr>
        <w:spacing w:line="252" w:lineRule="auto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РЕШЕНИЕ</w:t>
      </w:r>
    </w:p>
    <w:p w:rsidR="0001795D" w:rsidRDefault="0001795D" w:rsidP="0001795D">
      <w:pPr>
        <w:spacing w:line="252" w:lineRule="auto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     </w:t>
      </w:r>
      <w:r>
        <w:rPr>
          <w:rFonts w:eastAsiaTheme="minorHAnsi"/>
          <w:b/>
          <w:sz w:val="28"/>
          <w:szCs w:val="28"/>
          <w:lang w:eastAsia="en-US"/>
        </w:rPr>
        <w:t xml:space="preserve">№ 161                </w:t>
      </w:r>
    </w:p>
    <w:p w:rsidR="0001795D" w:rsidRDefault="0001795D" w:rsidP="0001795D">
      <w:pPr>
        <w:rPr>
          <w:rFonts w:eastAsiaTheme="minorHAnsi"/>
          <w:b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                                         </w:t>
      </w:r>
      <w:r>
        <w:rPr>
          <w:rFonts w:eastAsiaTheme="minorHAnsi"/>
          <w:b/>
          <w:sz w:val="22"/>
          <w:szCs w:val="22"/>
          <w:lang w:eastAsia="en-US"/>
        </w:rPr>
        <w:t>взето на заседание на Общински съвет-Ихтиман,</w:t>
      </w:r>
    </w:p>
    <w:p w:rsidR="0001795D" w:rsidRDefault="0001795D" w:rsidP="0001795D">
      <w:pPr>
        <w:rPr>
          <w:rFonts w:eastAsiaTheme="minorHAnsi"/>
          <w:b/>
          <w:sz w:val="22"/>
          <w:szCs w:val="22"/>
          <w:lang w:eastAsia="en-US"/>
        </w:rPr>
      </w:pPr>
      <w:r>
        <w:rPr>
          <w:rFonts w:eastAsiaTheme="minorHAnsi"/>
          <w:b/>
          <w:sz w:val="22"/>
          <w:szCs w:val="22"/>
          <w:lang w:eastAsia="en-US"/>
        </w:rPr>
        <w:t xml:space="preserve">                                            проведено на 31.07.2024 г., Протокол №11</w:t>
      </w:r>
    </w:p>
    <w:p w:rsidR="0001795D" w:rsidRDefault="0001795D" w:rsidP="0001795D"/>
    <w:p w:rsidR="00E415C5" w:rsidRDefault="00DA2A96"/>
    <w:p w:rsidR="00DA2A96" w:rsidRPr="009D1E2C" w:rsidRDefault="00DA2A96" w:rsidP="00DA2A96">
      <w:pPr>
        <w:rPr>
          <w:rFonts w:eastAsiaTheme="minorHAnsi"/>
          <w:i/>
          <w:sz w:val="22"/>
          <w:szCs w:val="22"/>
        </w:rPr>
      </w:pPr>
      <w:r>
        <w:rPr>
          <w:rFonts w:eastAsiaTheme="minorHAnsi"/>
          <w:b/>
          <w:sz w:val="22"/>
          <w:szCs w:val="22"/>
        </w:rPr>
        <w:t xml:space="preserve">Относно: </w:t>
      </w:r>
      <w:r w:rsidRPr="00DA2A96">
        <w:rPr>
          <w:rFonts w:eastAsiaTheme="minorHAnsi"/>
          <w:sz w:val="22"/>
          <w:szCs w:val="22"/>
        </w:rPr>
        <w:t>Продажба на урегулиран поземлен имот.</w:t>
      </w:r>
    </w:p>
    <w:p w:rsidR="00DA2A96" w:rsidRPr="006F3FD7" w:rsidRDefault="00DA2A96" w:rsidP="00DA2A96">
      <w:pPr>
        <w:rPr>
          <w:rFonts w:eastAsiaTheme="minorHAnsi"/>
          <w:b/>
          <w:sz w:val="22"/>
          <w:szCs w:val="22"/>
          <w:u w:val="single"/>
        </w:rPr>
      </w:pPr>
      <w:r w:rsidRPr="006F3FD7">
        <w:rPr>
          <w:rFonts w:eastAsiaTheme="minorHAnsi"/>
          <w:i/>
          <w:sz w:val="22"/>
          <w:szCs w:val="22"/>
        </w:rPr>
        <w:t xml:space="preserve"> </w:t>
      </w:r>
    </w:p>
    <w:p w:rsidR="00DA2A96" w:rsidRDefault="00DA2A96" w:rsidP="00DA2A96">
      <w:pPr>
        <w:tabs>
          <w:tab w:val="left" w:pos="7802"/>
        </w:tabs>
        <w:rPr>
          <w:color w:val="FF0000"/>
          <w:sz w:val="22"/>
          <w:szCs w:val="22"/>
        </w:rPr>
      </w:pPr>
      <w:r w:rsidRPr="00DA2A96">
        <w:rPr>
          <w:b/>
          <w:color w:val="000000" w:themeColor="text1"/>
        </w:rPr>
        <w:t>О</w:t>
      </w:r>
      <w:r w:rsidRPr="00DA2A96">
        <w:rPr>
          <w:b/>
          <w:color w:val="000000" w:themeColor="text1"/>
        </w:rPr>
        <w:t>снование</w:t>
      </w:r>
      <w:r w:rsidRPr="00DA2A96">
        <w:rPr>
          <w:b/>
          <w:color w:val="000000" w:themeColor="text1"/>
        </w:rPr>
        <w:t xml:space="preserve"> за решение:</w:t>
      </w:r>
      <w:r>
        <w:rPr>
          <w:color w:val="000000" w:themeColor="text1"/>
          <w:sz w:val="22"/>
          <w:szCs w:val="22"/>
        </w:rPr>
        <w:t xml:space="preserve"> чл.21, ал.1, т.8 и ал.2 от ЗМСМА, чл.35, ал.3 от ЗОС и чл.42, ал.1, т.1 и чл.45, ал.1 от НРПУРОИ</w:t>
      </w:r>
    </w:p>
    <w:p w:rsidR="00DA2A96" w:rsidRPr="00FC3DA6" w:rsidRDefault="00DA2A96" w:rsidP="00DA2A96">
      <w:pPr>
        <w:jc w:val="both"/>
        <w:rPr>
          <w:b/>
        </w:rPr>
      </w:pPr>
      <w:r>
        <w:t xml:space="preserve">                                        </w:t>
      </w:r>
      <w:r w:rsidRPr="00FC3DA6">
        <w:rPr>
          <w:color w:val="000000" w:themeColor="text1"/>
          <w:sz w:val="22"/>
          <w:szCs w:val="22"/>
        </w:rPr>
        <w:t xml:space="preserve">  </w:t>
      </w:r>
      <w:r>
        <w:rPr>
          <w:b/>
        </w:rPr>
        <w:t xml:space="preserve">   Общински съвет  Ихтиман </w:t>
      </w:r>
    </w:p>
    <w:p w:rsidR="00DA2A96" w:rsidRPr="00FC3DA6" w:rsidRDefault="00DA2A96" w:rsidP="00DA2A96">
      <w:pPr>
        <w:ind w:firstLine="1080"/>
        <w:rPr>
          <w:b/>
        </w:rPr>
      </w:pPr>
      <w:r w:rsidRPr="00FC3DA6">
        <w:rPr>
          <w:b/>
        </w:rPr>
        <w:t xml:space="preserve">                                   </w:t>
      </w:r>
      <w:r>
        <w:rPr>
          <w:b/>
        </w:rPr>
        <w:t xml:space="preserve">          РЕШИ</w:t>
      </w:r>
    </w:p>
    <w:p w:rsidR="00DA2A96" w:rsidRPr="00CD7E51" w:rsidRDefault="00DA2A96" w:rsidP="00DA2A96">
      <w:pPr>
        <w:spacing w:line="259" w:lineRule="auto"/>
        <w:jc w:val="both"/>
      </w:pPr>
    </w:p>
    <w:p w:rsidR="00DA2A96" w:rsidRDefault="00DA2A96" w:rsidP="00DA2A96">
      <w:pPr>
        <w:tabs>
          <w:tab w:val="left" w:pos="7802"/>
        </w:tabs>
        <w:spacing w:after="160" w:line="252" w:lineRule="auto"/>
        <w:rPr>
          <w:sz w:val="22"/>
          <w:szCs w:val="22"/>
        </w:rPr>
      </w:pPr>
      <w:r w:rsidRPr="00CD7E51">
        <w:rPr>
          <w:sz w:val="22"/>
          <w:szCs w:val="22"/>
        </w:rPr>
        <w:t xml:space="preserve">1.Да бъде извършена продажба на недвижим имот – частна общинска собственост, УРЕГУЛИРАН ПОЗЕМЛЕН ИМОТ </w:t>
      </w:r>
      <w:r w:rsidRPr="00CD7E51">
        <w:rPr>
          <w:sz w:val="22"/>
          <w:szCs w:val="22"/>
          <w:lang w:val="en-US"/>
        </w:rPr>
        <w:t>XIV</w:t>
      </w:r>
      <w:r w:rsidRPr="00CD7E51">
        <w:rPr>
          <w:sz w:val="22"/>
          <w:szCs w:val="22"/>
        </w:rPr>
        <w:t xml:space="preserve"> </w:t>
      </w:r>
      <w:r w:rsidRPr="00CD7E51">
        <w:rPr>
          <w:sz w:val="22"/>
          <w:szCs w:val="22"/>
          <w:lang w:val="en-US"/>
        </w:rPr>
        <w:t>– 2386</w:t>
      </w:r>
      <w:r w:rsidRPr="00CD7E51">
        <w:rPr>
          <w:sz w:val="22"/>
          <w:szCs w:val="22"/>
        </w:rPr>
        <w:t xml:space="preserve">, 2301 находящ се в кв. </w:t>
      </w:r>
      <w:r w:rsidRPr="00CD7E51">
        <w:rPr>
          <w:sz w:val="22"/>
          <w:szCs w:val="22"/>
          <w:lang w:val="en-US"/>
        </w:rPr>
        <w:t>127</w:t>
      </w:r>
      <w:r w:rsidRPr="00CD7E51">
        <w:rPr>
          <w:sz w:val="22"/>
          <w:szCs w:val="22"/>
        </w:rPr>
        <w:t>, с площ 278</w:t>
      </w:r>
      <w:r w:rsidRPr="00CD7E51">
        <w:rPr>
          <w:sz w:val="22"/>
          <w:szCs w:val="22"/>
          <w:lang w:val="en-US"/>
        </w:rPr>
        <w:t xml:space="preserve"> </w:t>
      </w:r>
      <w:r w:rsidRPr="00CD7E51">
        <w:rPr>
          <w:sz w:val="22"/>
          <w:szCs w:val="22"/>
        </w:rPr>
        <w:t>кв.м. по регулационния план на гр. Ихтиман, община Ихтиман, област Софийска, с цена определена от лицензиран оценител както следва сумата от 17 676.00/седемнадесет хиляди шестстотин седемдесет и шест лева и нула стотинки/ лв. с ДДС. В крайната цена на сделката да бъде и включена стойността на</w:t>
      </w:r>
      <w:r w:rsidRPr="00EB6D11">
        <w:rPr>
          <w:sz w:val="22"/>
          <w:szCs w:val="22"/>
        </w:rPr>
        <w:t xml:space="preserve"> оценката, изго</w:t>
      </w:r>
      <w:r>
        <w:rPr>
          <w:sz w:val="22"/>
          <w:szCs w:val="22"/>
        </w:rPr>
        <w:t>твена от лицензирания оценител.</w:t>
      </w:r>
    </w:p>
    <w:p w:rsidR="00DA2A96" w:rsidRPr="00EB6D11" w:rsidRDefault="00DA2A96" w:rsidP="00DA2A96">
      <w:pPr>
        <w:tabs>
          <w:tab w:val="left" w:pos="7802"/>
        </w:tabs>
        <w:spacing w:after="160" w:line="252" w:lineRule="auto"/>
        <w:rPr>
          <w:sz w:val="22"/>
          <w:szCs w:val="22"/>
        </w:rPr>
      </w:pPr>
      <w:r>
        <w:rPr>
          <w:sz w:val="22"/>
          <w:szCs w:val="22"/>
        </w:rPr>
        <w:t>2.</w:t>
      </w:r>
      <w:r w:rsidRPr="00EB6D11">
        <w:rPr>
          <w:sz w:val="22"/>
          <w:szCs w:val="22"/>
        </w:rPr>
        <w:t>Възлага на кмета на община Ихтиман да издаде заповед и сключи договор за покупко-продажба на недвижим имот въз основа на настоящото решение.</w:t>
      </w:r>
    </w:p>
    <w:p w:rsidR="00DA2A96" w:rsidRDefault="00DA2A96"/>
    <w:p w:rsidR="00DA2A96" w:rsidRDefault="00DA2A96"/>
    <w:p w:rsidR="00DA2A96" w:rsidRDefault="00DA2A96"/>
    <w:p w:rsidR="00DA2A96" w:rsidRPr="00DA2A96" w:rsidRDefault="00DA2A96">
      <w:pPr>
        <w:rPr>
          <w:b/>
        </w:rPr>
      </w:pPr>
      <w:r w:rsidRPr="00DA2A96">
        <w:rPr>
          <w:b/>
        </w:rPr>
        <w:t xml:space="preserve">                                                                                                    </w:t>
      </w:r>
      <w:r>
        <w:rPr>
          <w:b/>
        </w:rPr>
        <w:t>Председател ОбС/п/</w:t>
      </w:r>
    </w:p>
    <w:p w:rsidR="00DA2A96" w:rsidRDefault="00DA2A96">
      <w:r w:rsidRPr="00DA2A96">
        <w:rPr>
          <w:b/>
        </w:rPr>
        <w:t xml:space="preserve">                                                                                                       /Николай Начев</w:t>
      </w:r>
      <w:r>
        <w:t>/</w:t>
      </w:r>
    </w:p>
    <w:p w:rsidR="00DA2A96" w:rsidRDefault="00DA2A96"/>
    <w:p w:rsidR="00DA2A96" w:rsidRPr="00DA2A96" w:rsidRDefault="00DA2A96">
      <w:pPr>
        <w:rPr>
          <w:b/>
        </w:rPr>
      </w:pPr>
      <w:bookmarkStart w:id="0" w:name="_GoBack"/>
      <w:r w:rsidRPr="00DA2A96">
        <w:rPr>
          <w:b/>
        </w:rPr>
        <w:t>Вярно с оригинала!</w:t>
      </w:r>
      <w:bookmarkEnd w:id="0"/>
    </w:p>
    <w:sectPr w:rsidR="00DA2A96" w:rsidRPr="00DA2A9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95D"/>
    <w:rsid w:val="0001795D"/>
    <w:rsid w:val="00224E36"/>
    <w:rsid w:val="00B70C19"/>
    <w:rsid w:val="00DA2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4F9D80"/>
  <w15:chartTrackingRefBased/>
  <w15:docId w15:val="{BF8A422D-1B94-4AD8-8864-071F4AAA2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79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A2A9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2A96"/>
    <w:rPr>
      <w:rFonts w:ascii="Segoe UI" w:eastAsia="Times New Roman" w:hAnsi="Segoe UI" w:cs="Segoe UI"/>
      <w:sz w:val="18"/>
      <w:szCs w:val="1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92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Reneta</dc:creator>
  <cp:keywords/>
  <dc:description/>
  <cp:lastModifiedBy>Reneta</cp:lastModifiedBy>
  <cp:revision>3</cp:revision>
  <cp:lastPrinted>2024-08-05T11:12:00Z</cp:lastPrinted>
  <dcterms:created xsi:type="dcterms:W3CDTF">2024-08-05T08:28:00Z</dcterms:created>
  <dcterms:modified xsi:type="dcterms:W3CDTF">2024-08-05T11:13:00Z</dcterms:modified>
</cp:coreProperties>
</file>